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A3" w:rsidRDefault="00FB53A3">
      <w:pPr>
        <w:rPr>
          <w:rFonts w:cstheme="minorHAnsi"/>
          <w:b/>
          <w:bCs/>
          <w:color w:val="FFFFFF" w:themeColor="background1"/>
          <w:sz w:val="28"/>
          <w:szCs w:val="28"/>
        </w:rPr>
      </w:pPr>
      <w:bookmarkStart w:id="0" w:name="_GoBack"/>
      <w:bookmarkEnd w:id="0"/>
    </w:p>
    <w:p w:rsidR="00652DA3" w:rsidRDefault="00FB53A3" w:rsidP="00FB53A3">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FB53A3" w:rsidRDefault="00FB53A3" w:rsidP="00FB53A3">
      <w:pPr>
        <w:shd w:val="clear" w:color="auto" w:fill="2E74B5" w:themeFill="accent1" w:themeFillShade="BF"/>
        <w:autoSpaceDE w:val="0"/>
        <w:autoSpaceDN w:val="0"/>
        <w:adjustRightInd w:val="0"/>
        <w:rPr>
          <w:rFonts w:ascii="Arial" w:hAnsi="Arial" w:cs="Arial"/>
          <w:b/>
          <w:bCs/>
          <w:color w:val="0070C0"/>
        </w:rPr>
      </w:pPr>
      <w:r>
        <w:rPr>
          <w:rFonts w:cstheme="minorHAnsi"/>
          <w:b/>
          <w:bCs/>
          <w:color w:val="FFFFFF" w:themeColor="background1"/>
          <w:sz w:val="24"/>
          <w:szCs w:val="24"/>
        </w:rPr>
        <w:t xml:space="preserve">COVER SHEET </w:t>
      </w: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Default="00FB53A3" w:rsidP="00FB53A3">
      <w:pPr>
        <w:jc w:val="both"/>
        <w:rPr>
          <w:rFonts w:ascii="Arial" w:hAnsi="Arial" w:cs="Arial"/>
          <w:b/>
          <w:bCs/>
          <w:color w:val="0070C0"/>
        </w:rPr>
      </w:pPr>
    </w:p>
    <w:p w:rsidR="00FB53A3" w:rsidRPr="00616E9A" w:rsidRDefault="00FB53A3" w:rsidP="00FB53A3">
      <w:pPr>
        <w:jc w:val="both"/>
        <w:rPr>
          <w:rFonts w:ascii="Arial" w:hAnsi="Arial" w:cs="Arial"/>
          <w:b/>
          <w:bCs/>
          <w:color w:val="0070C0"/>
        </w:rPr>
      </w:pPr>
    </w:p>
    <w:tbl>
      <w:tblPr>
        <w:tblStyle w:val="TableGrid"/>
        <w:tblpPr w:leftFromText="180" w:rightFromText="180" w:vertAnchor="page" w:horzAnchor="margin" w:tblpY="2221"/>
        <w:tblW w:w="15446" w:type="dxa"/>
        <w:tblLook w:val="04A0" w:firstRow="1" w:lastRow="0" w:firstColumn="1" w:lastColumn="0" w:noHBand="0" w:noVBand="1"/>
      </w:tblPr>
      <w:tblGrid>
        <w:gridCol w:w="1885"/>
        <w:gridCol w:w="1797"/>
        <w:gridCol w:w="1129"/>
        <w:gridCol w:w="1339"/>
        <w:gridCol w:w="737"/>
        <w:gridCol w:w="4053"/>
        <w:gridCol w:w="4506"/>
      </w:tblGrid>
      <w:tr w:rsidR="00FB53A3" w:rsidTr="00FB53A3">
        <w:tc>
          <w:tcPr>
            <w:tcW w:w="15446" w:type="dxa"/>
            <w:gridSpan w:val="7"/>
            <w:shd w:val="clear" w:color="auto" w:fill="BDD6EE" w:themeFill="accent1" w:themeFillTint="66"/>
          </w:tcPr>
          <w:p w:rsidR="00FB53A3" w:rsidRPr="004C6100" w:rsidRDefault="00FB53A3" w:rsidP="00FB53A3">
            <w:pPr>
              <w:pStyle w:val="BodyText"/>
              <w:spacing w:before="18" w:line="360" w:lineRule="auto"/>
              <w:rPr>
                <w:rFonts w:ascii="Arial" w:hAnsi="Arial" w:cs="Arial"/>
                <w:b/>
                <w:bCs/>
              </w:rPr>
            </w:pPr>
            <w:r w:rsidRPr="00E00D95">
              <w:rPr>
                <w:rFonts w:ascii="Arial" w:hAnsi="Arial" w:cs="Arial"/>
                <w:b/>
                <w:bCs/>
              </w:rPr>
              <w:t xml:space="preserve">This form is to be </w:t>
            </w:r>
            <w:r w:rsidRPr="00616E9A">
              <w:rPr>
                <w:rFonts w:ascii="Arial" w:hAnsi="Arial" w:cs="Arial"/>
                <w:b/>
                <w:bCs/>
              </w:rPr>
              <w:t xml:space="preserve">completed annually </w:t>
            </w:r>
            <w:r>
              <w:rPr>
                <w:rFonts w:ascii="Arial" w:hAnsi="Arial" w:cs="Arial"/>
                <w:b/>
                <w:bCs/>
              </w:rPr>
              <w:t xml:space="preserve">in January </w:t>
            </w:r>
            <w:r w:rsidRPr="00616E9A">
              <w:rPr>
                <w:rFonts w:ascii="Arial" w:hAnsi="Arial" w:cs="Arial"/>
                <w:b/>
                <w:bCs/>
              </w:rPr>
              <w:t>by the Parish Priest/Agency Director and the Safeguarding Officer/s.</w:t>
            </w:r>
          </w:p>
        </w:tc>
      </w:tr>
      <w:tr w:rsidR="00FB53A3" w:rsidTr="00FB53A3">
        <w:tc>
          <w:tcPr>
            <w:tcW w:w="1885" w:type="dxa"/>
          </w:tcPr>
          <w:p w:rsidR="00FB53A3" w:rsidRPr="00E00D95" w:rsidRDefault="00FB53A3" w:rsidP="00FB53A3">
            <w:pPr>
              <w:pStyle w:val="BodyText"/>
              <w:spacing w:before="18"/>
              <w:rPr>
                <w:rFonts w:ascii="Arial" w:hAnsi="Arial" w:cs="Arial"/>
                <w:b/>
                <w:bCs/>
              </w:rPr>
            </w:pPr>
            <w:r>
              <w:rPr>
                <w:rFonts w:ascii="Arial" w:hAnsi="Arial" w:cs="Arial"/>
                <w:b/>
                <w:bCs/>
              </w:rPr>
              <w:t>Parish/Agency</w:t>
            </w:r>
          </w:p>
        </w:tc>
        <w:tc>
          <w:tcPr>
            <w:tcW w:w="4265" w:type="dxa"/>
            <w:gridSpan w:val="3"/>
          </w:tcPr>
          <w:p w:rsidR="00FB53A3" w:rsidRPr="00E00D95" w:rsidRDefault="00FB53A3" w:rsidP="00FB53A3">
            <w:pPr>
              <w:pStyle w:val="BodyText"/>
              <w:spacing w:before="18"/>
              <w:rPr>
                <w:rFonts w:ascii="Arial" w:hAnsi="Arial" w:cs="Arial"/>
                <w:b/>
                <w:bCs/>
              </w:rPr>
            </w:pPr>
          </w:p>
        </w:tc>
        <w:tc>
          <w:tcPr>
            <w:tcW w:w="737" w:type="dxa"/>
          </w:tcPr>
          <w:p w:rsidR="00FB53A3" w:rsidRPr="00E00D95" w:rsidRDefault="00FB53A3" w:rsidP="00FB53A3">
            <w:pPr>
              <w:pStyle w:val="BodyText"/>
              <w:spacing w:before="18"/>
              <w:rPr>
                <w:rFonts w:ascii="Arial" w:hAnsi="Arial" w:cs="Arial"/>
                <w:b/>
                <w:bCs/>
              </w:rPr>
            </w:pPr>
            <w:r>
              <w:rPr>
                <w:rFonts w:ascii="Arial" w:hAnsi="Arial" w:cs="Arial"/>
                <w:b/>
                <w:bCs/>
              </w:rPr>
              <w:t>Year</w:t>
            </w:r>
          </w:p>
        </w:tc>
        <w:tc>
          <w:tcPr>
            <w:tcW w:w="8559" w:type="dxa"/>
            <w:gridSpan w:val="2"/>
          </w:tcPr>
          <w:p w:rsidR="00FB53A3" w:rsidRPr="00E00D95" w:rsidRDefault="00FB53A3" w:rsidP="00FB53A3">
            <w:pPr>
              <w:pStyle w:val="BodyText"/>
              <w:spacing w:before="18"/>
              <w:rPr>
                <w:rFonts w:ascii="Arial" w:hAnsi="Arial" w:cs="Arial"/>
                <w:b/>
                <w:bCs/>
              </w:rPr>
            </w:pPr>
          </w:p>
        </w:tc>
      </w:tr>
      <w:tr w:rsidR="00FB53A3" w:rsidTr="00FB53A3">
        <w:tc>
          <w:tcPr>
            <w:tcW w:w="1885" w:type="dxa"/>
            <w:vMerge w:val="restart"/>
          </w:tcPr>
          <w:p w:rsidR="00FB53A3" w:rsidRPr="00E00D95" w:rsidRDefault="00FB53A3" w:rsidP="00FB53A3">
            <w:pPr>
              <w:pStyle w:val="BodyText"/>
              <w:spacing w:before="120"/>
              <w:ind w:left="23"/>
              <w:rPr>
                <w:rFonts w:ascii="Arial" w:hAnsi="Arial" w:cs="Arial"/>
                <w:b/>
                <w:bCs/>
              </w:rPr>
            </w:pPr>
            <w:r>
              <w:rPr>
                <w:rFonts w:ascii="Arial" w:hAnsi="Arial" w:cs="Arial"/>
                <w:b/>
                <w:bCs/>
              </w:rPr>
              <w:t>Mass Centre/s</w:t>
            </w:r>
          </w:p>
        </w:tc>
        <w:tc>
          <w:tcPr>
            <w:tcW w:w="4265" w:type="dxa"/>
            <w:gridSpan w:val="3"/>
          </w:tcPr>
          <w:p w:rsidR="00FB53A3" w:rsidRPr="00E00D95" w:rsidRDefault="00FB53A3" w:rsidP="00FB53A3">
            <w:pPr>
              <w:pStyle w:val="BodyText"/>
              <w:spacing w:before="18"/>
              <w:rPr>
                <w:rFonts w:ascii="Arial" w:hAnsi="Arial" w:cs="Arial"/>
                <w:b/>
                <w:bCs/>
              </w:rPr>
            </w:pPr>
          </w:p>
        </w:tc>
        <w:tc>
          <w:tcPr>
            <w:tcW w:w="4790" w:type="dxa"/>
            <w:gridSpan w:val="2"/>
          </w:tcPr>
          <w:p w:rsidR="00FB53A3" w:rsidRPr="00E00D95" w:rsidRDefault="00FB53A3" w:rsidP="00FB53A3">
            <w:pPr>
              <w:pStyle w:val="BodyText"/>
              <w:spacing w:before="18"/>
              <w:rPr>
                <w:rFonts w:ascii="Arial" w:hAnsi="Arial" w:cs="Arial"/>
                <w:b/>
                <w:bCs/>
              </w:rPr>
            </w:pPr>
          </w:p>
        </w:tc>
        <w:tc>
          <w:tcPr>
            <w:tcW w:w="4506" w:type="dxa"/>
          </w:tcPr>
          <w:p w:rsidR="00FB53A3" w:rsidRPr="00E00D95" w:rsidRDefault="00FB53A3" w:rsidP="00FB53A3">
            <w:pPr>
              <w:pStyle w:val="BodyText"/>
              <w:spacing w:before="18"/>
              <w:rPr>
                <w:rFonts w:ascii="Arial" w:hAnsi="Arial" w:cs="Arial"/>
                <w:b/>
                <w:bCs/>
              </w:rPr>
            </w:pPr>
          </w:p>
        </w:tc>
      </w:tr>
      <w:tr w:rsidR="00FB53A3" w:rsidTr="00FB53A3">
        <w:tc>
          <w:tcPr>
            <w:tcW w:w="1885" w:type="dxa"/>
            <w:vMerge/>
          </w:tcPr>
          <w:p w:rsidR="00FB53A3" w:rsidRDefault="00FB53A3" w:rsidP="00FB53A3">
            <w:pPr>
              <w:pStyle w:val="BodyText"/>
              <w:spacing w:before="18"/>
              <w:rPr>
                <w:rFonts w:ascii="Arial" w:hAnsi="Arial" w:cs="Arial"/>
                <w:b/>
                <w:bCs/>
              </w:rPr>
            </w:pPr>
          </w:p>
        </w:tc>
        <w:tc>
          <w:tcPr>
            <w:tcW w:w="4265" w:type="dxa"/>
            <w:gridSpan w:val="3"/>
          </w:tcPr>
          <w:p w:rsidR="00FB53A3" w:rsidRPr="00E00D95" w:rsidRDefault="00FB53A3" w:rsidP="00FB53A3">
            <w:pPr>
              <w:pStyle w:val="BodyText"/>
              <w:spacing w:before="18"/>
              <w:rPr>
                <w:rFonts w:ascii="Arial" w:hAnsi="Arial" w:cs="Arial"/>
                <w:b/>
                <w:bCs/>
              </w:rPr>
            </w:pPr>
          </w:p>
        </w:tc>
        <w:tc>
          <w:tcPr>
            <w:tcW w:w="4790" w:type="dxa"/>
            <w:gridSpan w:val="2"/>
          </w:tcPr>
          <w:p w:rsidR="00FB53A3" w:rsidRPr="00E00D95" w:rsidRDefault="00FB53A3" w:rsidP="00FB53A3">
            <w:pPr>
              <w:pStyle w:val="BodyText"/>
              <w:spacing w:before="18"/>
              <w:rPr>
                <w:rFonts w:ascii="Arial" w:hAnsi="Arial" w:cs="Arial"/>
                <w:b/>
                <w:bCs/>
              </w:rPr>
            </w:pPr>
          </w:p>
        </w:tc>
        <w:tc>
          <w:tcPr>
            <w:tcW w:w="4506" w:type="dxa"/>
          </w:tcPr>
          <w:p w:rsidR="00FB53A3" w:rsidRPr="00E00D95" w:rsidRDefault="00FB53A3" w:rsidP="00FB53A3">
            <w:pPr>
              <w:pStyle w:val="BodyText"/>
              <w:spacing w:before="18"/>
              <w:rPr>
                <w:rFonts w:ascii="Arial" w:hAnsi="Arial" w:cs="Arial"/>
                <w:b/>
                <w:bCs/>
              </w:rPr>
            </w:pPr>
          </w:p>
        </w:tc>
      </w:tr>
      <w:tr w:rsidR="00FB53A3" w:rsidTr="00FB53A3">
        <w:tc>
          <w:tcPr>
            <w:tcW w:w="15446" w:type="dxa"/>
            <w:gridSpan w:val="7"/>
            <w:shd w:val="clear" w:color="auto" w:fill="BDD6EE" w:themeFill="accent1" w:themeFillTint="66"/>
          </w:tcPr>
          <w:p w:rsidR="00FB53A3" w:rsidRPr="00E00D95" w:rsidRDefault="00FB53A3" w:rsidP="00FB53A3">
            <w:pPr>
              <w:pStyle w:val="BodyText"/>
              <w:spacing w:before="18"/>
              <w:rPr>
                <w:rFonts w:ascii="Arial" w:hAnsi="Arial" w:cs="Arial"/>
                <w:b/>
                <w:bCs/>
              </w:rPr>
            </w:pPr>
            <w:r>
              <w:rPr>
                <w:rFonts w:ascii="Arial" w:hAnsi="Arial" w:cs="Arial"/>
                <w:b/>
                <w:bCs/>
              </w:rPr>
              <w:lastRenderedPageBreak/>
              <w:t xml:space="preserve">Person/s completing </w:t>
            </w:r>
            <w:r w:rsidR="00A60624">
              <w:rPr>
                <w:rFonts w:ascii="Arial" w:hAnsi="Arial" w:cs="Arial"/>
                <w:b/>
                <w:bCs/>
              </w:rPr>
              <w:t>Assessment</w:t>
            </w:r>
          </w:p>
        </w:tc>
      </w:tr>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bookmarkStart w:id="1" w:name="_Hlk54609941"/>
            <w:r w:rsidRPr="00F56FDF">
              <w:rPr>
                <w:rFonts w:ascii="Arial" w:hAnsi="Arial" w:cs="Arial"/>
                <w:sz w:val="16"/>
                <w:szCs w:val="16"/>
              </w:rPr>
              <w:t>Surname</w:t>
            </w:r>
          </w:p>
        </w:tc>
        <w:tc>
          <w:tcPr>
            <w:tcW w:w="1797" w:type="dxa"/>
            <w:vAlign w:val="center"/>
          </w:tcPr>
          <w:p w:rsidR="00FB53A3" w:rsidRPr="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Surname</w:t>
            </w:r>
          </w:p>
        </w:tc>
        <w:tc>
          <w:tcPr>
            <w:tcW w:w="1797" w:type="dxa"/>
            <w:vAlign w:val="center"/>
          </w:tcPr>
          <w:p w:rsidR="00FB53A3" w:rsidRPr="00F56FDF" w:rsidDel="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bookmarkEnd w:id="1"/>
      <w:tr w:rsidR="00FB53A3" w:rsidRPr="00F56FDF" w:rsidTr="00FB53A3">
        <w:trPr>
          <w:trHeight w:val="454"/>
        </w:trPr>
        <w:tc>
          <w:tcPr>
            <w:tcW w:w="1885"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Surname</w:t>
            </w:r>
          </w:p>
        </w:tc>
        <w:tc>
          <w:tcPr>
            <w:tcW w:w="1797" w:type="dxa"/>
            <w:vAlign w:val="center"/>
          </w:tcPr>
          <w:p w:rsidR="00FB53A3" w:rsidRPr="00F56FDF" w:rsidRDefault="00FB53A3" w:rsidP="00FB53A3">
            <w:pPr>
              <w:pStyle w:val="BodyText"/>
              <w:spacing w:before="18"/>
              <w:rPr>
                <w:rFonts w:ascii="Arial" w:hAnsi="Arial" w:cs="Arial"/>
                <w:sz w:val="16"/>
                <w:szCs w:val="16"/>
              </w:rPr>
            </w:pPr>
          </w:p>
        </w:tc>
        <w:tc>
          <w:tcPr>
            <w:tcW w:w="1129"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First name</w:t>
            </w:r>
          </w:p>
        </w:tc>
        <w:tc>
          <w:tcPr>
            <w:tcW w:w="1339" w:type="dxa"/>
            <w:vAlign w:val="center"/>
          </w:tcPr>
          <w:p w:rsidR="00FB53A3" w:rsidRPr="00F56FDF" w:rsidRDefault="00FB53A3" w:rsidP="00FB53A3">
            <w:pPr>
              <w:pStyle w:val="BodyText"/>
              <w:spacing w:before="18"/>
              <w:rPr>
                <w:rFonts w:ascii="Arial" w:hAnsi="Arial" w:cs="Arial"/>
                <w:sz w:val="16"/>
                <w:szCs w:val="16"/>
              </w:rPr>
            </w:pPr>
          </w:p>
        </w:tc>
        <w:tc>
          <w:tcPr>
            <w:tcW w:w="737" w:type="dxa"/>
            <w:vAlign w:val="center"/>
          </w:tcPr>
          <w:p w:rsidR="00FB53A3" w:rsidRPr="00F56FDF" w:rsidRDefault="00FB53A3" w:rsidP="00FB53A3">
            <w:pPr>
              <w:pStyle w:val="BodyText"/>
              <w:spacing w:before="18"/>
              <w:rPr>
                <w:rFonts w:ascii="Arial" w:hAnsi="Arial" w:cs="Arial"/>
                <w:sz w:val="16"/>
                <w:szCs w:val="16"/>
              </w:rPr>
            </w:pPr>
            <w:r w:rsidRPr="00F56FDF">
              <w:rPr>
                <w:rFonts w:ascii="Arial" w:hAnsi="Arial" w:cs="Arial"/>
                <w:sz w:val="16"/>
                <w:szCs w:val="16"/>
              </w:rPr>
              <w:t>Role</w:t>
            </w:r>
          </w:p>
        </w:tc>
        <w:tc>
          <w:tcPr>
            <w:tcW w:w="8559" w:type="dxa"/>
            <w:gridSpan w:val="2"/>
            <w:vAlign w:val="center"/>
          </w:tcPr>
          <w:p w:rsidR="00FB53A3" w:rsidRPr="00F56FDF" w:rsidRDefault="00FB53A3" w:rsidP="00FB53A3">
            <w:pPr>
              <w:pStyle w:val="BodyText"/>
              <w:spacing w:before="18"/>
              <w:rPr>
                <w:rFonts w:ascii="Arial" w:hAnsi="Arial" w:cs="Arial"/>
                <w:sz w:val="16"/>
                <w:szCs w:val="16"/>
              </w:rPr>
            </w:pPr>
          </w:p>
        </w:tc>
      </w:tr>
    </w:tbl>
    <w:p w:rsidR="00FB53A3" w:rsidRDefault="00FB53A3">
      <w:pPr>
        <w:rPr>
          <w:rFonts w:cstheme="minorHAnsi"/>
          <w:b/>
          <w:bCs/>
          <w:color w:val="FFFFFF" w:themeColor="background1"/>
          <w:sz w:val="28"/>
          <w:szCs w:val="28"/>
        </w:rPr>
      </w:pPr>
    </w:p>
    <w:p w:rsidR="00FB53A3" w:rsidRDefault="00FB53A3">
      <w:pPr>
        <w:rPr>
          <w:rFonts w:cstheme="minorHAnsi"/>
          <w:b/>
          <w:bCs/>
          <w:color w:val="FFFFFF" w:themeColor="background1"/>
          <w:sz w:val="28"/>
          <w:szCs w:val="28"/>
        </w:rPr>
      </w:pPr>
      <w:r>
        <w:rPr>
          <w:rFonts w:cstheme="minorHAnsi"/>
          <w:b/>
          <w:bCs/>
          <w:color w:val="FFFFFF" w:themeColor="background1"/>
          <w:sz w:val="28"/>
          <w:szCs w:val="28"/>
        </w:rPr>
        <w:br w:type="page"/>
      </w:r>
    </w:p>
    <w:p w:rsidR="00E91E1A" w:rsidRPr="003B167F" w:rsidRDefault="00E91E1A" w:rsidP="00E91E1A">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lastRenderedPageBreak/>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E91E1A" w:rsidRPr="003B167F" w:rsidRDefault="00E91E1A" w:rsidP="00E91E1A">
      <w:pPr>
        <w:shd w:val="clear" w:color="auto" w:fill="2E74B5" w:themeFill="accent1" w:themeFillShade="BF"/>
        <w:autoSpaceDE w:val="0"/>
        <w:autoSpaceDN w:val="0"/>
        <w:adjustRightInd w:val="0"/>
        <w:rPr>
          <w:rFonts w:cstheme="minorHAnsi"/>
          <w:b/>
          <w:bCs/>
          <w:color w:val="FFFFFF" w:themeColor="background1"/>
          <w:sz w:val="24"/>
          <w:szCs w:val="24"/>
        </w:rPr>
      </w:pPr>
      <w:r w:rsidRPr="003B167F">
        <w:rPr>
          <w:rFonts w:cstheme="minorHAnsi"/>
          <w:b/>
          <w:bCs/>
          <w:color w:val="FFFFFF" w:themeColor="background1"/>
          <w:sz w:val="24"/>
          <w:szCs w:val="24"/>
        </w:rPr>
        <w:t>SECTION 1—</w:t>
      </w:r>
      <w:r w:rsidR="00A60624">
        <w:rPr>
          <w:rFonts w:cstheme="minorHAnsi"/>
          <w:b/>
          <w:bCs/>
          <w:color w:val="FFFFFF" w:themeColor="background1"/>
          <w:sz w:val="24"/>
          <w:szCs w:val="24"/>
        </w:rPr>
        <w:t>Assessment</w:t>
      </w:r>
      <w:r w:rsidRPr="003B167F">
        <w:rPr>
          <w:rFonts w:cstheme="minorHAnsi"/>
          <w:b/>
          <w:bCs/>
          <w:color w:val="FFFFFF" w:themeColor="background1"/>
          <w:sz w:val="24"/>
          <w:szCs w:val="24"/>
        </w:rPr>
        <w:t xml:space="preserve"> Tool Instructions</w:t>
      </w:r>
    </w:p>
    <w:p w:rsidR="00E91E1A" w:rsidRDefault="00E91E1A" w:rsidP="00E91E1A">
      <w:pPr>
        <w:autoSpaceDE w:val="0"/>
        <w:autoSpaceDN w:val="0"/>
        <w:adjustRightInd w:val="0"/>
        <w:rPr>
          <w:rFonts w:cstheme="minorHAnsi"/>
          <w:b/>
          <w:bCs/>
          <w:sz w:val="24"/>
          <w:szCs w:val="24"/>
        </w:rPr>
      </w:pPr>
    </w:p>
    <w:p w:rsidR="00E91E1A" w:rsidRDefault="00E91E1A" w:rsidP="00E91E1A">
      <w:pPr>
        <w:shd w:val="clear" w:color="auto" w:fill="9CC2E5" w:themeFill="accent1" w:themeFillTint="99"/>
        <w:autoSpaceDE w:val="0"/>
        <w:autoSpaceDN w:val="0"/>
        <w:adjustRightInd w:val="0"/>
        <w:rPr>
          <w:rFonts w:ascii="TrebuchetMS,Bold" w:hAnsi="TrebuchetMS,Bold" w:cs="TrebuchetMS,Bold"/>
          <w:b/>
          <w:bCs/>
        </w:rPr>
      </w:pPr>
      <w:r>
        <w:rPr>
          <w:rFonts w:cstheme="minorHAnsi"/>
          <w:b/>
          <w:bCs/>
          <w:sz w:val="24"/>
          <w:szCs w:val="24"/>
        </w:rPr>
        <w:t>Introduction</w:t>
      </w:r>
    </w:p>
    <w:p w:rsidR="00FE4E8E" w:rsidRDefault="00FE4E8E" w:rsidP="00FE4E8E">
      <w:pPr>
        <w:autoSpaceDE w:val="0"/>
        <w:autoSpaceDN w:val="0"/>
        <w:adjustRightInd w:val="0"/>
        <w:rPr>
          <w:rFonts w:cstheme="minorHAnsi"/>
        </w:rPr>
      </w:pPr>
      <w:r>
        <w:rPr>
          <w:rFonts w:cstheme="minorHAnsi"/>
          <w:bCs/>
        </w:rPr>
        <w:t xml:space="preserve">The CAPAC/Parish/Agency Safeguarding Activities </w:t>
      </w:r>
      <w:r w:rsidR="00A60624">
        <w:rPr>
          <w:rFonts w:cstheme="minorHAnsi"/>
          <w:bCs/>
        </w:rPr>
        <w:t>Assessment</w:t>
      </w:r>
      <w:r>
        <w:rPr>
          <w:rFonts w:cstheme="minorHAnsi"/>
          <w:bCs/>
        </w:rPr>
        <w:t xml:space="preserve"> Tool (SAAT) has been developed to align with </w:t>
      </w:r>
      <w:r w:rsidRPr="00353A7C">
        <w:rPr>
          <w:rFonts w:cstheme="minorHAnsi"/>
        </w:rPr>
        <w:t>the National Catholic Safeguarding Standards (NCSS)</w:t>
      </w:r>
      <w:r>
        <w:rPr>
          <w:rFonts w:cstheme="minorHAnsi"/>
        </w:rPr>
        <w:t xml:space="preserve"> requirements.  Whilst the </w:t>
      </w:r>
      <w:r w:rsidR="00CB1C30">
        <w:rPr>
          <w:rFonts w:cstheme="minorHAnsi"/>
        </w:rPr>
        <w:t>Australian Catholic Safeguarding</w:t>
      </w:r>
      <w:r>
        <w:rPr>
          <w:rFonts w:cstheme="minorHAnsi"/>
        </w:rPr>
        <w:t xml:space="preserve"> (</w:t>
      </w:r>
      <w:r w:rsidR="00CB1C30">
        <w:rPr>
          <w:rFonts w:cstheme="minorHAnsi"/>
        </w:rPr>
        <w:t>AC</w:t>
      </w:r>
      <w:r>
        <w:rPr>
          <w:rFonts w:cstheme="minorHAnsi"/>
        </w:rPr>
        <w:t>SL) indicators (111) relate to the Archdiocese (The Entity), the indicators (49) contained in the SAAT relate to what needs to be done at the Parish/Agency level. The SAAT is intended to complement the Safeguarding Handbook requirements and provide guidance for Parishes and Agencies as to what needs to be implemented and continually monitored, to ensure compliance with the NCSS by the Diocese. This will replace the former Parish Self-Audit (Form 11).</w:t>
      </w:r>
    </w:p>
    <w:p w:rsidR="00FE4E8E" w:rsidRDefault="00FE4E8E" w:rsidP="00FE4E8E">
      <w:pPr>
        <w:autoSpaceDE w:val="0"/>
        <w:autoSpaceDN w:val="0"/>
        <w:adjustRightInd w:val="0"/>
        <w:rPr>
          <w:rFonts w:cstheme="minorHAnsi"/>
        </w:rPr>
      </w:pPr>
    </w:p>
    <w:p w:rsidR="00FE4E8E" w:rsidRDefault="00FE4E8E" w:rsidP="00FE4E8E">
      <w:pPr>
        <w:autoSpaceDE w:val="0"/>
        <w:autoSpaceDN w:val="0"/>
        <w:adjustRightInd w:val="0"/>
        <w:rPr>
          <w:rFonts w:cstheme="minorHAnsi"/>
        </w:rPr>
      </w:pPr>
      <w:r>
        <w:rPr>
          <w:rFonts w:cstheme="minorHAnsi"/>
        </w:rPr>
        <w:t xml:space="preserve">The SAAT is organised into three Sections: </w:t>
      </w:r>
    </w:p>
    <w:p w:rsidR="00FE4E8E" w:rsidRDefault="00FE4E8E" w:rsidP="00FE4E8E">
      <w:pPr>
        <w:autoSpaceDE w:val="0"/>
        <w:autoSpaceDN w:val="0"/>
        <w:adjustRightInd w:val="0"/>
        <w:rPr>
          <w:rFonts w:cstheme="minorHAnsi"/>
        </w:rPr>
      </w:pPr>
    </w:p>
    <w:p w:rsidR="00FE4E8E" w:rsidRDefault="00FE4E8E" w:rsidP="00FE4E8E">
      <w:pPr>
        <w:pStyle w:val="ListParagraph"/>
        <w:numPr>
          <w:ilvl w:val="0"/>
          <w:numId w:val="10"/>
        </w:numPr>
        <w:autoSpaceDE w:val="0"/>
        <w:autoSpaceDN w:val="0"/>
        <w:adjustRightInd w:val="0"/>
        <w:rPr>
          <w:rFonts w:cstheme="minorHAnsi"/>
        </w:rPr>
      </w:pPr>
      <w:r>
        <w:rPr>
          <w:rFonts w:cstheme="minorHAnsi"/>
        </w:rPr>
        <w:t>Section 1—Overview and Instructions</w:t>
      </w:r>
    </w:p>
    <w:p w:rsidR="00FE4E8E" w:rsidRDefault="00FE4E8E" w:rsidP="00FE4E8E">
      <w:pPr>
        <w:pStyle w:val="ListParagraph"/>
        <w:numPr>
          <w:ilvl w:val="0"/>
          <w:numId w:val="10"/>
        </w:numPr>
        <w:autoSpaceDE w:val="0"/>
        <w:autoSpaceDN w:val="0"/>
        <w:adjustRightInd w:val="0"/>
        <w:rPr>
          <w:rFonts w:cstheme="minorHAnsi"/>
        </w:rPr>
      </w:pPr>
      <w:r>
        <w:rPr>
          <w:rFonts w:cstheme="minorHAnsi"/>
        </w:rPr>
        <w:t>Section 2—Criteria, Indicators and Evidence for each of the NCSS as they relate to the Parish/Agency level (NB: There are no Standard 9 indicators)</w:t>
      </w:r>
    </w:p>
    <w:p w:rsidR="00FE4E8E" w:rsidRPr="009F54CC" w:rsidRDefault="00FE4E8E" w:rsidP="00FE4E8E">
      <w:pPr>
        <w:pStyle w:val="ListParagraph"/>
        <w:numPr>
          <w:ilvl w:val="0"/>
          <w:numId w:val="10"/>
        </w:numPr>
        <w:autoSpaceDE w:val="0"/>
        <w:autoSpaceDN w:val="0"/>
        <w:adjustRightInd w:val="0"/>
        <w:rPr>
          <w:rFonts w:cstheme="minorHAnsi"/>
        </w:rPr>
      </w:pPr>
      <w:r>
        <w:rPr>
          <w:rFonts w:cstheme="minorHAnsi"/>
        </w:rPr>
        <w:t>Section 3—Parish/Agency Notes Sheet</w:t>
      </w:r>
    </w:p>
    <w:p w:rsidR="00FE4E8E" w:rsidRDefault="00FE4E8E" w:rsidP="00FE4E8E">
      <w:pPr>
        <w:autoSpaceDE w:val="0"/>
        <w:autoSpaceDN w:val="0"/>
        <w:adjustRightInd w:val="0"/>
        <w:rPr>
          <w:rFonts w:cstheme="minorHAnsi"/>
        </w:rPr>
      </w:pPr>
    </w:p>
    <w:p w:rsidR="00FE4E8E" w:rsidRDefault="00FE4E8E" w:rsidP="00FE4E8E">
      <w:pPr>
        <w:autoSpaceDE w:val="0"/>
        <w:autoSpaceDN w:val="0"/>
        <w:adjustRightInd w:val="0"/>
        <w:rPr>
          <w:rFonts w:cstheme="minorHAnsi"/>
        </w:rPr>
      </w:pPr>
      <w:r>
        <w:rPr>
          <w:rFonts w:cstheme="minorHAnsi"/>
        </w:rPr>
        <w:t>Safeguarding will review the levels of compliance within Parishes and Agencies by undertaking remote and on-site testing.</w:t>
      </w:r>
    </w:p>
    <w:p w:rsidR="00FE4E8E" w:rsidRDefault="00FE4E8E" w:rsidP="00FE4E8E">
      <w:pPr>
        <w:autoSpaceDE w:val="0"/>
        <w:autoSpaceDN w:val="0"/>
        <w:adjustRightInd w:val="0"/>
        <w:rPr>
          <w:rFonts w:cstheme="minorHAnsi"/>
        </w:rPr>
      </w:pPr>
    </w:p>
    <w:p w:rsidR="00FE4E8E" w:rsidRPr="003B167F" w:rsidRDefault="00FE4E8E" w:rsidP="00FE4E8E">
      <w:pPr>
        <w:shd w:val="clear" w:color="auto" w:fill="9CC2E5" w:themeFill="accent1" w:themeFillTint="99"/>
        <w:autoSpaceDE w:val="0"/>
        <w:autoSpaceDN w:val="0"/>
        <w:adjustRightInd w:val="0"/>
        <w:rPr>
          <w:rFonts w:cstheme="minorHAnsi"/>
          <w:b/>
          <w:bCs/>
          <w:sz w:val="24"/>
          <w:szCs w:val="24"/>
        </w:rPr>
      </w:pPr>
      <w:r w:rsidRPr="003B167F">
        <w:rPr>
          <w:rFonts w:cstheme="minorHAnsi"/>
          <w:b/>
          <w:bCs/>
          <w:sz w:val="24"/>
          <w:szCs w:val="24"/>
        </w:rPr>
        <w:t xml:space="preserve">Instructions for completing the CAPAC/Parish/Agency Safeguarding Activities </w:t>
      </w:r>
      <w:r w:rsidR="00A60624">
        <w:rPr>
          <w:rFonts w:cstheme="minorHAnsi"/>
          <w:b/>
          <w:bCs/>
          <w:sz w:val="24"/>
          <w:szCs w:val="24"/>
        </w:rPr>
        <w:t>Assessment</w:t>
      </w:r>
      <w:r w:rsidRPr="003B167F">
        <w:rPr>
          <w:rFonts w:cstheme="minorHAnsi"/>
          <w:b/>
          <w:bCs/>
          <w:sz w:val="24"/>
          <w:szCs w:val="24"/>
        </w:rPr>
        <w:t xml:space="preserve"> Tool (SAAT)</w:t>
      </w:r>
    </w:p>
    <w:p w:rsidR="00FE4E8E" w:rsidRDefault="00FE4E8E" w:rsidP="00FE4E8E">
      <w:pPr>
        <w:autoSpaceDE w:val="0"/>
        <w:autoSpaceDN w:val="0"/>
        <w:adjustRightInd w:val="0"/>
        <w:rPr>
          <w:rFonts w:ascii="TrebuchetMS" w:hAnsi="TrebuchetMS" w:cs="TrebuchetMS"/>
        </w:rPr>
      </w:pPr>
    </w:p>
    <w:p w:rsidR="00FE4E8E" w:rsidRDefault="00FE4E8E" w:rsidP="00FE4E8E">
      <w:pPr>
        <w:pStyle w:val="ListParagraph"/>
        <w:numPr>
          <w:ilvl w:val="0"/>
          <w:numId w:val="9"/>
        </w:numPr>
        <w:autoSpaceDE w:val="0"/>
        <w:autoSpaceDN w:val="0"/>
        <w:adjustRightInd w:val="0"/>
        <w:rPr>
          <w:rFonts w:cstheme="minorHAnsi"/>
        </w:rPr>
      </w:pPr>
      <w:r w:rsidRPr="0009628C">
        <w:rPr>
          <w:rFonts w:cstheme="minorHAnsi"/>
        </w:rPr>
        <w:t xml:space="preserve">The </w:t>
      </w:r>
      <w:r>
        <w:rPr>
          <w:rFonts w:cstheme="minorHAnsi"/>
        </w:rPr>
        <w:t xml:space="preserve">Parish Priest or </w:t>
      </w:r>
      <w:r w:rsidRPr="0009628C">
        <w:rPr>
          <w:rFonts w:cstheme="minorHAnsi"/>
        </w:rPr>
        <w:t xml:space="preserve">Agency </w:t>
      </w:r>
      <w:r>
        <w:rPr>
          <w:rFonts w:cstheme="minorHAnsi"/>
        </w:rPr>
        <w:t>Director with the</w:t>
      </w:r>
      <w:r w:rsidRPr="0009628C">
        <w:rPr>
          <w:rFonts w:cstheme="minorHAnsi"/>
        </w:rPr>
        <w:t xml:space="preserve"> safeguarding officer should work together to complete th</w:t>
      </w:r>
      <w:r>
        <w:rPr>
          <w:rFonts w:cstheme="minorHAnsi"/>
        </w:rPr>
        <w:t>e SAAT</w:t>
      </w:r>
      <w:r w:rsidRPr="0009628C">
        <w:rPr>
          <w:rFonts w:cstheme="minorHAnsi"/>
        </w:rPr>
        <w:t xml:space="preserve"> against NCSS criteria and indicators relevant </w:t>
      </w:r>
      <w:r>
        <w:rPr>
          <w:rFonts w:cstheme="minorHAnsi"/>
        </w:rPr>
        <w:t>at</w:t>
      </w:r>
      <w:r w:rsidRPr="0009628C">
        <w:rPr>
          <w:rFonts w:cstheme="minorHAnsi"/>
        </w:rPr>
        <w:t xml:space="preserve"> the Parish/Agency</w:t>
      </w:r>
      <w:r>
        <w:rPr>
          <w:rFonts w:cstheme="minorHAnsi"/>
        </w:rPr>
        <w:t xml:space="preserve"> level</w:t>
      </w:r>
      <w:r w:rsidRPr="0009628C">
        <w:rPr>
          <w:rFonts w:cstheme="minorHAnsi"/>
        </w:rPr>
        <w:t>.</w:t>
      </w:r>
    </w:p>
    <w:p w:rsidR="00FE4E8E" w:rsidRPr="00D77E74" w:rsidRDefault="00FE4E8E" w:rsidP="00FE4E8E">
      <w:pPr>
        <w:autoSpaceDE w:val="0"/>
        <w:autoSpaceDN w:val="0"/>
        <w:adjustRightInd w:val="0"/>
        <w:ind w:left="360"/>
        <w:rPr>
          <w:rFonts w:cstheme="minorHAnsi"/>
        </w:rPr>
      </w:pPr>
    </w:p>
    <w:p w:rsidR="00FE4E8E" w:rsidRDefault="00FE4E8E" w:rsidP="00FE4E8E">
      <w:pPr>
        <w:pStyle w:val="ListParagraph"/>
        <w:numPr>
          <w:ilvl w:val="0"/>
          <w:numId w:val="9"/>
        </w:numPr>
        <w:autoSpaceDE w:val="0"/>
        <w:autoSpaceDN w:val="0"/>
        <w:adjustRightInd w:val="0"/>
        <w:rPr>
          <w:rFonts w:cstheme="minorHAnsi"/>
        </w:rPr>
      </w:pPr>
      <w:r>
        <w:rPr>
          <w:rFonts w:cstheme="minorHAnsi"/>
        </w:rPr>
        <w:t>Identify who will undertake the self-</w:t>
      </w:r>
      <w:r w:rsidR="00A60624">
        <w:rPr>
          <w:rFonts w:cstheme="minorHAnsi"/>
        </w:rPr>
        <w:t>Assessment</w:t>
      </w:r>
      <w:r w:rsidR="00D005E0">
        <w:rPr>
          <w:rFonts w:cstheme="minorHAnsi"/>
        </w:rPr>
        <w:t xml:space="preserve"> and have a briefing on how it is to be progressed</w:t>
      </w:r>
      <w:r>
        <w:rPr>
          <w:rFonts w:cstheme="minorHAnsi"/>
        </w:rPr>
        <w:t>.</w:t>
      </w:r>
    </w:p>
    <w:p w:rsidR="00FE4E8E" w:rsidRPr="00C16D20" w:rsidRDefault="00FE4E8E" w:rsidP="00FE4E8E">
      <w:pPr>
        <w:autoSpaceDE w:val="0"/>
        <w:autoSpaceDN w:val="0"/>
        <w:adjustRightInd w:val="0"/>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Complete the Cover Sheet.</w:t>
      </w:r>
    </w:p>
    <w:p w:rsidR="004B498C" w:rsidRPr="00C16D20" w:rsidRDefault="004B498C" w:rsidP="004B498C">
      <w:pPr>
        <w:autoSpaceDE w:val="0"/>
        <w:autoSpaceDN w:val="0"/>
        <w:adjustRightInd w:val="0"/>
        <w:rPr>
          <w:rFonts w:cstheme="minorHAnsi"/>
        </w:rPr>
      </w:pPr>
    </w:p>
    <w:p w:rsidR="004B498C" w:rsidRPr="00353A7C" w:rsidRDefault="004B498C" w:rsidP="004B498C">
      <w:pPr>
        <w:pStyle w:val="ListParagraph"/>
        <w:numPr>
          <w:ilvl w:val="0"/>
          <w:numId w:val="9"/>
        </w:numPr>
        <w:autoSpaceDE w:val="0"/>
        <w:autoSpaceDN w:val="0"/>
        <w:adjustRightInd w:val="0"/>
        <w:rPr>
          <w:rFonts w:cstheme="minorHAnsi"/>
          <w:i/>
          <w:iCs/>
        </w:rPr>
      </w:pPr>
      <w:r w:rsidRPr="00353A7C">
        <w:rPr>
          <w:rFonts w:cstheme="minorHAnsi"/>
        </w:rPr>
        <w:t>Th</w:t>
      </w:r>
      <w:r>
        <w:rPr>
          <w:rFonts w:cstheme="minorHAnsi"/>
        </w:rPr>
        <w:t>e SAAT</w:t>
      </w:r>
      <w:r w:rsidRPr="00353A7C">
        <w:rPr>
          <w:rFonts w:cstheme="minorHAnsi"/>
        </w:rPr>
        <w:t xml:space="preserve"> </w:t>
      </w:r>
      <w:r>
        <w:rPr>
          <w:rFonts w:cstheme="minorHAnsi"/>
        </w:rPr>
        <w:t>compliance</w:t>
      </w:r>
      <w:r w:rsidRPr="00353A7C">
        <w:rPr>
          <w:rFonts w:cstheme="minorHAnsi"/>
        </w:rPr>
        <w:t xml:space="preserve"> follows the requirements</w:t>
      </w:r>
      <w:r>
        <w:rPr>
          <w:rFonts w:cstheme="minorHAnsi"/>
        </w:rPr>
        <w:t xml:space="preserve"> (criteria indicators)</w:t>
      </w:r>
      <w:r w:rsidRPr="00353A7C">
        <w:rPr>
          <w:rFonts w:cstheme="minorHAnsi"/>
        </w:rPr>
        <w:t xml:space="preserve"> of the National Catholic Safeguarding Standards (NCSS) and the Archdiocese of Perth Safeguarding Handbook.</w:t>
      </w:r>
    </w:p>
    <w:p w:rsidR="004B498C" w:rsidRPr="00C16D20" w:rsidRDefault="004B498C" w:rsidP="004B498C">
      <w:pPr>
        <w:autoSpaceDE w:val="0"/>
        <w:autoSpaceDN w:val="0"/>
        <w:adjustRightInd w:val="0"/>
        <w:rPr>
          <w:rFonts w:cstheme="minorHAnsi"/>
          <w:i/>
          <w:iCs/>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Carefully read each of the NCSS criteria and indicator requirements in Section 2 to understand what is wanted.</w:t>
      </w:r>
    </w:p>
    <w:p w:rsidR="004B498C" w:rsidRPr="009F54CC"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 xml:space="preserve">When you are ready to do the SAAT, carefully determine if a Criteria Indicator is </w:t>
      </w:r>
      <w:r w:rsidRPr="00353A7C">
        <w:rPr>
          <w:rFonts w:cstheme="minorHAnsi"/>
          <w:color w:val="FF0000"/>
        </w:rPr>
        <w:t>applicable</w:t>
      </w:r>
      <w:r>
        <w:rPr>
          <w:rFonts w:cstheme="minorHAnsi"/>
        </w:rPr>
        <w:t xml:space="preserve"> or </w:t>
      </w:r>
      <w:r w:rsidRPr="00353A7C">
        <w:rPr>
          <w:rFonts w:cstheme="minorHAnsi"/>
          <w:color w:val="FF0000"/>
        </w:rPr>
        <w:t>not applicable</w:t>
      </w:r>
      <w:r>
        <w:rPr>
          <w:rFonts w:cstheme="minorHAnsi"/>
        </w:rPr>
        <w:t>.</w:t>
      </w:r>
    </w:p>
    <w:p w:rsidR="004B498C" w:rsidRPr="00E56C68" w:rsidRDefault="004B498C" w:rsidP="004B498C">
      <w:pPr>
        <w:pStyle w:val="ListParagraph"/>
        <w:rPr>
          <w:rFonts w:cstheme="minorHAnsi"/>
        </w:rPr>
      </w:pPr>
    </w:p>
    <w:p w:rsidR="004B498C" w:rsidRPr="00F7403C" w:rsidRDefault="004B498C" w:rsidP="004B498C">
      <w:pPr>
        <w:pStyle w:val="ListParagraph"/>
        <w:numPr>
          <w:ilvl w:val="0"/>
          <w:numId w:val="9"/>
        </w:numPr>
        <w:autoSpaceDE w:val="0"/>
        <w:autoSpaceDN w:val="0"/>
        <w:adjustRightInd w:val="0"/>
        <w:rPr>
          <w:rFonts w:cstheme="minorHAnsi"/>
          <w:color w:val="FF0000"/>
        </w:rPr>
      </w:pPr>
      <w:r w:rsidRPr="00F7403C">
        <w:rPr>
          <w:rFonts w:cstheme="minorHAnsi"/>
          <w:color w:val="FF0000"/>
        </w:rPr>
        <w:t xml:space="preserve">CAUTION—the Indicators in the SAAT are applicable based on </w:t>
      </w:r>
      <w:r w:rsidRPr="00F7403C">
        <w:rPr>
          <w:rFonts w:cstheme="minorHAnsi"/>
          <w:i/>
          <w:color w:val="FF0000"/>
        </w:rPr>
        <w:t>Working with Children</w:t>
      </w:r>
      <w:r w:rsidRPr="00F7403C">
        <w:rPr>
          <w:rFonts w:cstheme="minorHAnsi"/>
          <w:color w:val="FF0000"/>
        </w:rPr>
        <w:t xml:space="preserve">, or having </w:t>
      </w:r>
      <w:r w:rsidRPr="00F7403C">
        <w:rPr>
          <w:rFonts w:cstheme="minorHAnsi"/>
          <w:i/>
          <w:color w:val="FF0000"/>
        </w:rPr>
        <w:t>Contact with Children</w:t>
      </w:r>
      <w:r w:rsidRPr="00F7403C">
        <w:rPr>
          <w:rFonts w:cstheme="minorHAnsi"/>
          <w:color w:val="FF0000"/>
        </w:rPr>
        <w:t xml:space="preserve">. If not applicable, check the N/A box alongside the Criteria Indicator column and provide your reason in the Evidence of Compliance column by choosing a </w:t>
      </w:r>
      <w:r w:rsidRPr="00F7403C">
        <w:rPr>
          <w:rFonts w:cstheme="minorHAnsi"/>
          <w:i/>
          <w:color w:val="FF0000"/>
        </w:rPr>
        <w:t>listed Reason</w:t>
      </w:r>
      <w:r w:rsidRPr="00F7403C">
        <w:rPr>
          <w:rFonts w:cstheme="minorHAnsi"/>
          <w:color w:val="FF0000"/>
        </w:rPr>
        <w:t xml:space="preserve"> in the dropdown list. </w:t>
      </w:r>
    </w:p>
    <w:p w:rsidR="004B498C" w:rsidRPr="00F7403C" w:rsidRDefault="004B498C" w:rsidP="004B498C">
      <w:pPr>
        <w:autoSpaceDE w:val="0"/>
        <w:autoSpaceDN w:val="0"/>
        <w:adjustRightInd w:val="0"/>
        <w:ind w:left="720"/>
        <w:rPr>
          <w:rFonts w:cstheme="minorHAnsi"/>
          <w:color w:val="FF0000"/>
        </w:rPr>
      </w:pPr>
      <w:r w:rsidRPr="00F7403C">
        <w:rPr>
          <w:rFonts w:cstheme="minorHAnsi"/>
          <w:color w:val="FF0000"/>
        </w:rPr>
        <w:lastRenderedPageBreak/>
        <w:t xml:space="preserve">(NB: Some indicators within the SAAT have N/A </w:t>
      </w:r>
      <w:r w:rsidRPr="00F7403C">
        <w:rPr>
          <w:rStyle w:val="FootnoteReference"/>
          <w:rFonts w:cstheme="minorHAnsi"/>
          <w:color w:val="FF0000"/>
        </w:rPr>
        <w:footnoteReference w:id="1"/>
      </w:r>
      <w:r w:rsidRPr="00F7403C">
        <w:rPr>
          <w:rFonts w:cstheme="minorHAnsi"/>
          <w:color w:val="FF0000"/>
        </w:rPr>
        <w:t>checked boxes as they will not be subject to audit for 2020 e.g. Risk Management, etc.)</w:t>
      </w:r>
    </w:p>
    <w:p w:rsidR="004B498C" w:rsidRPr="00353A7C"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 xml:space="preserve">If </w:t>
      </w:r>
      <w:r w:rsidRPr="00353A7C">
        <w:rPr>
          <w:rFonts w:cstheme="minorHAnsi"/>
          <w:color w:val="FF0000"/>
        </w:rPr>
        <w:t>applicable</w:t>
      </w:r>
      <w:r>
        <w:rPr>
          <w:rFonts w:cstheme="minorHAnsi"/>
        </w:rPr>
        <w:t xml:space="preserve"> carefully check what actions you have undertaken and/or implemented (and have evidence of that) to meet the indicator.  Next, click one or more boxes that match what has been actioned and/or implemented (Do not click a box if nothing has been progressed or implemented). </w:t>
      </w:r>
    </w:p>
    <w:p w:rsidR="004B498C" w:rsidRPr="00D77E74" w:rsidRDefault="004B498C" w:rsidP="004B498C">
      <w:pPr>
        <w:pStyle w:val="ListParagraph"/>
        <w:rPr>
          <w:rFonts w:cstheme="minorHAnsi"/>
        </w:rPr>
      </w:pPr>
    </w:p>
    <w:p w:rsidR="004B498C" w:rsidRDefault="004B498C" w:rsidP="004B498C">
      <w:pPr>
        <w:pStyle w:val="ListParagraph"/>
        <w:numPr>
          <w:ilvl w:val="0"/>
          <w:numId w:val="9"/>
        </w:numPr>
        <w:autoSpaceDE w:val="0"/>
        <w:autoSpaceDN w:val="0"/>
        <w:adjustRightInd w:val="0"/>
        <w:rPr>
          <w:rFonts w:cstheme="minorHAnsi"/>
        </w:rPr>
      </w:pPr>
      <w:r w:rsidRPr="00076716">
        <w:rPr>
          <w:rFonts w:cstheme="minorHAnsi"/>
        </w:rPr>
        <w:t>Check your Evidence of Compliance</w:t>
      </w:r>
      <w:r>
        <w:rPr>
          <w:rFonts w:cstheme="minorHAnsi"/>
        </w:rPr>
        <w:t xml:space="preserve"> checked boxes</w:t>
      </w:r>
      <w:r w:rsidRPr="00076716">
        <w:rPr>
          <w:rFonts w:cstheme="minorHAnsi"/>
        </w:rPr>
        <w:t xml:space="preserve"> for each indicator</w:t>
      </w:r>
      <w:r>
        <w:rPr>
          <w:rFonts w:cstheme="minorHAnsi"/>
        </w:rPr>
        <w:t xml:space="preserve"> (</w:t>
      </w:r>
      <w:r w:rsidRPr="008C4B81">
        <w:rPr>
          <w:rFonts w:cstheme="minorHAnsi"/>
          <w:i/>
        </w:rPr>
        <w:t>refer to attached Compliance Assessment Scale sheet</w:t>
      </w:r>
      <w:r>
        <w:rPr>
          <w:rFonts w:cstheme="minorHAnsi"/>
        </w:rPr>
        <w:t>).</w:t>
      </w:r>
    </w:p>
    <w:p w:rsidR="004B498C" w:rsidRPr="0008535E" w:rsidRDefault="004B498C" w:rsidP="004B498C">
      <w:pPr>
        <w:autoSpaceDE w:val="0"/>
        <w:autoSpaceDN w:val="0"/>
        <w:adjustRightInd w:val="0"/>
        <w:ind w:left="360"/>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Pr>
          <w:rFonts w:cstheme="minorHAnsi"/>
        </w:rPr>
        <w:t>Next, determine the Assessment Scale that you have achieved (based on your actions and/or implementation) and click the appropriate Compliance Assessment Scale box indicator. Do not be concerned about the scale.  The scale is intended to help you determine at what level of implementation you are at with a Safeguarding Standard.  This enables you to identify what actions you need to do ASAP or plan for.</w:t>
      </w:r>
    </w:p>
    <w:p w:rsidR="004B498C" w:rsidRPr="00C16D20" w:rsidRDefault="004B498C" w:rsidP="004B498C">
      <w:pPr>
        <w:autoSpaceDE w:val="0"/>
        <w:autoSpaceDN w:val="0"/>
        <w:adjustRightInd w:val="0"/>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sidRPr="0009628C">
        <w:rPr>
          <w:rFonts w:cstheme="minorHAnsi"/>
        </w:rPr>
        <w:t>Keep notes as you go, in sections, of actions that you need to take in order to be wholly compliant.</w:t>
      </w:r>
    </w:p>
    <w:p w:rsidR="004B498C" w:rsidRPr="00C16D20" w:rsidRDefault="004B498C" w:rsidP="004B498C">
      <w:pPr>
        <w:autoSpaceDE w:val="0"/>
        <w:autoSpaceDN w:val="0"/>
        <w:adjustRightInd w:val="0"/>
        <w:rPr>
          <w:rFonts w:cstheme="minorHAnsi"/>
        </w:rPr>
      </w:pPr>
    </w:p>
    <w:p w:rsidR="004B498C" w:rsidRPr="00E013C8" w:rsidRDefault="004B498C" w:rsidP="004B498C">
      <w:pPr>
        <w:pStyle w:val="ListParagraph"/>
        <w:numPr>
          <w:ilvl w:val="0"/>
          <w:numId w:val="9"/>
        </w:numPr>
        <w:autoSpaceDE w:val="0"/>
        <w:autoSpaceDN w:val="0"/>
        <w:adjustRightInd w:val="0"/>
        <w:rPr>
          <w:rFonts w:cstheme="minorHAnsi"/>
          <w:iCs/>
        </w:rPr>
      </w:pPr>
      <w:r w:rsidRPr="0009628C">
        <w:rPr>
          <w:rFonts w:cstheme="minorHAnsi"/>
        </w:rPr>
        <w:t xml:space="preserve">Summarise your notes of actions needed in </w:t>
      </w:r>
      <w:r>
        <w:rPr>
          <w:rFonts w:cstheme="minorHAnsi"/>
        </w:rPr>
        <w:t xml:space="preserve">an </w:t>
      </w:r>
      <w:r w:rsidRPr="0009628C">
        <w:rPr>
          <w:rFonts w:cstheme="minorHAnsi"/>
        </w:rPr>
        <w:t>Action Plan sheet</w:t>
      </w:r>
      <w:r>
        <w:rPr>
          <w:rFonts w:cstheme="minorHAnsi"/>
        </w:rPr>
        <w:t xml:space="preserve"> (and </w:t>
      </w:r>
      <w:r>
        <w:rPr>
          <w:rStyle w:val="FootnoteReference"/>
          <w:rFonts w:cstheme="minorHAnsi"/>
        </w:rPr>
        <w:footnoteReference w:id="2"/>
      </w:r>
      <w:r>
        <w:rPr>
          <w:rFonts w:cstheme="minorHAnsi"/>
        </w:rPr>
        <w:t>Risk Management Plan)</w:t>
      </w:r>
      <w:r w:rsidRPr="0009628C">
        <w:rPr>
          <w:rFonts w:cstheme="minorHAnsi"/>
        </w:rPr>
        <w:t>. Use th</w:t>
      </w:r>
      <w:r>
        <w:rPr>
          <w:rFonts w:cstheme="minorHAnsi"/>
        </w:rPr>
        <w:t>ese</w:t>
      </w:r>
      <w:r w:rsidRPr="0009628C">
        <w:rPr>
          <w:rFonts w:cstheme="minorHAnsi"/>
        </w:rPr>
        <w:t xml:space="preserve"> to inform your </w:t>
      </w:r>
      <w:r>
        <w:rPr>
          <w:rFonts w:cstheme="minorHAnsi"/>
        </w:rPr>
        <w:t>mitigation actions for the Safeguarding Team.</w:t>
      </w:r>
    </w:p>
    <w:p w:rsidR="004B498C" w:rsidRPr="00E013C8" w:rsidRDefault="004B498C" w:rsidP="004B498C">
      <w:pPr>
        <w:pStyle w:val="ListParagraph"/>
        <w:rPr>
          <w:rFonts w:cstheme="minorHAnsi"/>
          <w:iCs/>
        </w:rPr>
      </w:pPr>
    </w:p>
    <w:p w:rsidR="004B498C" w:rsidRPr="00E013C8" w:rsidRDefault="004B498C" w:rsidP="004B498C">
      <w:pPr>
        <w:pStyle w:val="ListParagraph"/>
        <w:numPr>
          <w:ilvl w:val="0"/>
          <w:numId w:val="9"/>
        </w:numPr>
        <w:autoSpaceDE w:val="0"/>
        <w:autoSpaceDN w:val="0"/>
        <w:adjustRightInd w:val="0"/>
        <w:rPr>
          <w:rFonts w:cstheme="minorHAnsi"/>
          <w:iCs/>
        </w:rPr>
      </w:pPr>
      <w:r>
        <w:rPr>
          <w:rFonts w:cstheme="minorHAnsi"/>
          <w:iCs/>
        </w:rPr>
        <w:t xml:space="preserve">Sign and date the Completion Verification section (after Standard 10) and </w:t>
      </w:r>
      <w:r w:rsidRPr="00E013C8">
        <w:rPr>
          <w:rFonts w:cstheme="minorHAnsi"/>
          <w:i/>
          <w:iCs/>
          <w:color w:val="FF0000"/>
        </w:rPr>
        <w:t>forward the completed SAAT to the Safeguarding program Office</w:t>
      </w:r>
    </w:p>
    <w:p w:rsidR="004B498C" w:rsidRPr="00E013C8" w:rsidRDefault="004B498C" w:rsidP="004B498C">
      <w:pPr>
        <w:autoSpaceDE w:val="0"/>
        <w:autoSpaceDN w:val="0"/>
        <w:adjustRightInd w:val="0"/>
        <w:rPr>
          <w:rFonts w:cstheme="minorHAnsi"/>
          <w:iCs/>
        </w:rPr>
      </w:pPr>
    </w:p>
    <w:p w:rsidR="004B498C" w:rsidRDefault="004B498C" w:rsidP="004B498C">
      <w:pPr>
        <w:pStyle w:val="ListParagraph"/>
        <w:numPr>
          <w:ilvl w:val="0"/>
          <w:numId w:val="9"/>
        </w:numPr>
        <w:autoSpaceDE w:val="0"/>
        <w:autoSpaceDN w:val="0"/>
        <w:adjustRightInd w:val="0"/>
        <w:rPr>
          <w:rFonts w:cstheme="minorHAnsi"/>
        </w:rPr>
      </w:pPr>
      <w:r>
        <w:rPr>
          <w:rFonts w:cstheme="minorHAnsi"/>
        </w:rPr>
        <w:t>Discuss</w:t>
      </w:r>
      <w:r w:rsidRPr="0009628C">
        <w:rPr>
          <w:rFonts w:cstheme="minorHAnsi"/>
        </w:rPr>
        <w:t xml:space="preserve"> your Action </w:t>
      </w:r>
      <w:r>
        <w:rPr>
          <w:rFonts w:cstheme="minorHAnsi"/>
        </w:rPr>
        <w:t xml:space="preserve">and Risk Management </w:t>
      </w:r>
      <w:r w:rsidRPr="0009628C">
        <w:rPr>
          <w:rFonts w:cstheme="minorHAnsi"/>
        </w:rPr>
        <w:t>Plan</w:t>
      </w:r>
      <w:r>
        <w:rPr>
          <w:rFonts w:cstheme="minorHAnsi"/>
        </w:rPr>
        <w:t>s with the relevant Parish Workers to take action with acceptable timeframes</w:t>
      </w:r>
      <w:r w:rsidRPr="0009628C">
        <w:rPr>
          <w:rFonts w:cstheme="minorHAnsi"/>
        </w:rPr>
        <w:t>.</w:t>
      </w:r>
    </w:p>
    <w:p w:rsidR="004B498C" w:rsidRPr="00F07ADE" w:rsidRDefault="004B498C" w:rsidP="004B498C">
      <w:pPr>
        <w:pStyle w:val="ListParagraph"/>
        <w:rPr>
          <w:rFonts w:cstheme="minorHAnsi"/>
        </w:rPr>
      </w:pPr>
    </w:p>
    <w:p w:rsidR="004B498C" w:rsidRPr="0009628C" w:rsidRDefault="004B498C" w:rsidP="004B498C">
      <w:pPr>
        <w:pStyle w:val="ListParagraph"/>
        <w:numPr>
          <w:ilvl w:val="0"/>
          <w:numId w:val="9"/>
        </w:numPr>
        <w:autoSpaceDE w:val="0"/>
        <w:autoSpaceDN w:val="0"/>
        <w:adjustRightInd w:val="0"/>
        <w:rPr>
          <w:rFonts w:cstheme="minorHAnsi"/>
        </w:rPr>
      </w:pPr>
      <w:r>
        <w:rPr>
          <w:rFonts w:cstheme="minorHAnsi"/>
        </w:rPr>
        <w:t>Using the notes for actions made during your self-</w:t>
      </w:r>
      <w:r w:rsidR="00A60624">
        <w:rPr>
          <w:rFonts w:cstheme="minorHAnsi"/>
        </w:rPr>
        <w:t>Assessment</w:t>
      </w:r>
      <w:r>
        <w:rPr>
          <w:rFonts w:cstheme="minorHAnsi"/>
        </w:rPr>
        <w:t>, Identify your priority actions for the next year’s (2021) planning.</w:t>
      </w:r>
    </w:p>
    <w:p w:rsidR="004B498C" w:rsidRPr="00C16D20" w:rsidRDefault="004B498C" w:rsidP="004B498C">
      <w:pPr>
        <w:autoSpaceDE w:val="0"/>
        <w:autoSpaceDN w:val="0"/>
        <w:adjustRightInd w:val="0"/>
        <w:rPr>
          <w:rFonts w:cstheme="minorHAnsi"/>
        </w:rPr>
      </w:pPr>
    </w:p>
    <w:p w:rsidR="00E91E1A" w:rsidRPr="00C16D20" w:rsidRDefault="00E91E1A" w:rsidP="00E91E1A">
      <w:pPr>
        <w:rPr>
          <w:rFonts w:cstheme="minorHAnsi"/>
          <w:b/>
          <w:bCs/>
        </w:rPr>
      </w:pPr>
    </w:p>
    <w:p w:rsidR="00E91E1A" w:rsidRDefault="00E91E1A" w:rsidP="00E91E1A">
      <w:pPr>
        <w:rPr>
          <w:rFonts w:cstheme="minorHAnsi"/>
          <w:b/>
          <w:bCs/>
        </w:rPr>
      </w:pPr>
      <w:r w:rsidRPr="00C16D20">
        <w:rPr>
          <w:rFonts w:cstheme="minorHAnsi"/>
          <w:b/>
          <w:bCs/>
        </w:rPr>
        <w:t>Abbreviations used in this document:</w:t>
      </w:r>
    </w:p>
    <w:p w:rsidR="00E91E1A" w:rsidRDefault="00E91E1A" w:rsidP="00E91E1A">
      <w:pPr>
        <w:rPr>
          <w:rFonts w:cstheme="minorHAnsi"/>
          <w:b/>
          <w:bCs/>
        </w:rPr>
      </w:pPr>
    </w:p>
    <w:p w:rsidR="00E91E1A" w:rsidRDefault="00E91E1A" w:rsidP="00E91E1A">
      <w:pPr>
        <w:rPr>
          <w:rFonts w:cstheme="minorHAnsi"/>
          <w:b/>
          <w:bCs/>
        </w:rPr>
      </w:pPr>
      <w:r>
        <w:rPr>
          <w:rFonts w:cstheme="minorHAnsi"/>
          <w:b/>
          <w:bCs/>
        </w:rPr>
        <w:t>CAPAC—CATHOLIC ARCHDIOCESE OF PERTH ADMINISTRATION CENTRE</w:t>
      </w:r>
    </w:p>
    <w:p w:rsidR="00E91E1A" w:rsidRDefault="00E91E1A" w:rsidP="00E91E1A">
      <w:pPr>
        <w:rPr>
          <w:rFonts w:cstheme="minorHAnsi"/>
          <w:b/>
          <w:bCs/>
        </w:rPr>
      </w:pPr>
      <w:r>
        <w:rPr>
          <w:rFonts w:cstheme="minorHAnsi"/>
          <w:b/>
          <w:bCs/>
        </w:rPr>
        <w:t>PCC—Parish Church Council</w:t>
      </w:r>
      <w:r>
        <w:rPr>
          <w:rFonts w:cstheme="minorHAnsi"/>
          <w:b/>
          <w:bCs/>
        </w:rPr>
        <w:tab/>
      </w:r>
      <w:r>
        <w:rPr>
          <w:rFonts w:cstheme="minorHAnsi"/>
          <w:b/>
          <w:bCs/>
        </w:rPr>
        <w:tab/>
      </w:r>
      <w:r>
        <w:rPr>
          <w:rFonts w:cstheme="minorHAnsi"/>
          <w:b/>
          <w:bCs/>
        </w:rPr>
        <w:tab/>
        <w:t>NCSS—National Catholic Safeguarding Standards</w:t>
      </w:r>
    </w:p>
    <w:p w:rsidR="00E91E1A" w:rsidRDefault="00E91E1A" w:rsidP="00E91E1A">
      <w:pPr>
        <w:rPr>
          <w:rFonts w:cstheme="minorHAnsi"/>
          <w:b/>
          <w:bCs/>
        </w:rPr>
      </w:pPr>
      <w:r>
        <w:rPr>
          <w:rFonts w:cstheme="minorHAnsi"/>
          <w:b/>
          <w:bCs/>
        </w:rPr>
        <w:t>NPC—National Police Clearance</w:t>
      </w:r>
      <w:r>
        <w:rPr>
          <w:rFonts w:cstheme="minorHAnsi"/>
          <w:b/>
          <w:bCs/>
        </w:rPr>
        <w:tab/>
      </w:r>
      <w:r>
        <w:rPr>
          <w:rFonts w:cstheme="minorHAnsi"/>
          <w:b/>
          <w:bCs/>
        </w:rPr>
        <w:tab/>
      </w:r>
      <w:r w:rsidR="00D46CD2">
        <w:rPr>
          <w:rFonts w:cstheme="minorHAnsi"/>
          <w:b/>
          <w:bCs/>
        </w:rPr>
        <w:t>AC</w:t>
      </w:r>
      <w:r>
        <w:rPr>
          <w:rFonts w:cstheme="minorHAnsi"/>
          <w:b/>
          <w:bCs/>
        </w:rPr>
        <w:t>SL—</w:t>
      </w:r>
      <w:r w:rsidR="00D46CD2">
        <w:rPr>
          <w:rFonts w:cstheme="minorHAnsi"/>
          <w:b/>
          <w:bCs/>
        </w:rPr>
        <w:t xml:space="preserve">Australian </w:t>
      </w:r>
      <w:r>
        <w:rPr>
          <w:rFonts w:cstheme="minorHAnsi"/>
          <w:b/>
          <w:bCs/>
        </w:rPr>
        <w:t>Ca</w:t>
      </w:r>
      <w:r w:rsidR="00A60624">
        <w:rPr>
          <w:rFonts w:cstheme="minorHAnsi"/>
          <w:b/>
          <w:bCs/>
        </w:rPr>
        <w:t xml:space="preserve">tholic </w:t>
      </w:r>
      <w:r w:rsidR="00D46CD2">
        <w:rPr>
          <w:rFonts w:cstheme="minorHAnsi"/>
          <w:b/>
          <w:bCs/>
        </w:rPr>
        <w:t>Safeguarding Ltd</w:t>
      </w:r>
      <w:r w:rsidR="00D46CD2">
        <w:rPr>
          <w:rFonts w:cstheme="minorHAnsi"/>
          <w:b/>
          <w:bCs/>
        </w:rPr>
        <w:tab/>
      </w:r>
      <w:r>
        <w:rPr>
          <w:rFonts w:cstheme="minorHAnsi"/>
          <w:b/>
          <w:bCs/>
        </w:rPr>
        <w:t>SAAT—</w:t>
      </w:r>
      <w:r w:rsidR="00FE4E8E">
        <w:rPr>
          <w:rFonts w:cstheme="minorHAnsi"/>
          <w:b/>
          <w:bCs/>
        </w:rPr>
        <w:t>CAPAC/</w:t>
      </w:r>
      <w:r>
        <w:rPr>
          <w:rFonts w:cstheme="minorHAnsi"/>
          <w:b/>
          <w:bCs/>
        </w:rPr>
        <w:t xml:space="preserve">Parish/Agency Safeguarding Activities </w:t>
      </w:r>
      <w:r w:rsidR="00A60624">
        <w:rPr>
          <w:rFonts w:cstheme="minorHAnsi"/>
          <w:b/>
          <w:bCs/>
        </w:rPr>
        <w:t>Assessment</w:t>
      </w:r>
      <w:r>
        <w:rPr>
          <w:rFonts w:cstheme="minorHAnsi"/>
          <w:b/>
          <w:bCs/>
        </w:rPr>
        <w:t xml:space="preserve"> Tool</w:t>
      </w:r>
    </w:p>
    <w:p w:rsidR="00E91E1A" w:rsidRPr="008C4B81" w:rsidRDefault="00E91E1A" w:rsidP="00E91E1A">
      <w:pPr>
        <w:rPr>
          <w:rFonts w:cstheme="minorHAnsi"/>
          <w:b/>
        </w:rPr>
      </w:pPr>
      <w:r>
        <w:rPr>
          <w:rFonts w:cstheme="minorHAnsi"/>
          <w:b/>
        </w:rPr>
        <w:t>Diocese—Catholic Archdiocese of Perth</w:t>
      </w:r>
      <w:r>
        <w:rPr>
          <w:rFonts w:cstheme="minorHAnsi"/>
          <w:b/>
        </w:rPr>
        <w:tab/>
      </w:r>
      <w:r>
        <w:rPr>
          <w:rFonts w:cstheme="minorHAnsi"/>
          <w:b/>
          <w:bCs/>
        </w:rPr>
        <w:t>WWCC—Work with Children Check</w:t>
      </w:r>
      <w:r>
        <w:rPr>
          <w:rFonts w:cstheme="minorHAnsi"/>
          <w:b/>
          <w:bCs/>
        </w:rPr>
        <w:tab/>
      </w:r>
    </w:p>
    <w:p w:rsidR="00B06DC4" w:rsidRDefault="00B06DC4">
      <w:pPr>
        <w:rPr>
          <w:b/>
          <w:sz w:val="28"/>
          <w:szCs w:val="28"/>
        </w:rPr>
      </w:pPr>
      <w:r>
        <w:rPr>
          <w:b/>
          <w:sz w:val="28"/>
          <w:szCs w:val="28"/>
        </w:rPr>
        <w:br w:type="page"/>
      </w:r>
    </w:p>
    <w:tbl>
      <w:tblPr>
        <w:tblpPr w:leftFromText="180" w:rightFromText="180" w:vertAnchor="page" w:horzAnchor="margin" w:tblpY="1471"/>
        <w:tblW w:w="15336" w:type="dxa"/>
        <w:tblCellMar>
          <w:left w:w="0" w:type="dxa"/>
          <w:right w:w="0" w:type="dxa"/>
        </w:tblCellMar>
        <w:tblLook w:val="0420" w:firstRow="1" w:lastRow="0" w:firstColumn="0" w:lastColumn="0" w:noHBand="0" w:noVBand="1"/>
      </w:tblPr>
      <w:tblGrid>
        <w:gridCol w:w="1853"/>
        <w:gridCol w:w="4258"/>
        <w:gridCol w:w="4958"/>
        <w:gridCol w:w="4267"/>
      </w:tblGrid>
      <w:tr w:rsidR="009D32D8" w:rsidRPr="0077010E" w:rsidTr="009D32D8">
        <w:trPr>
          <w:trHeight w:val="408"/>
        </w:trPr>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General</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Processes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r w:rsidRPr="0077010E">
              <w:rPr>
                <w:b/>
                <w:bCs/>
                <w:lang w:val="en-US"/>
              </w:rPr>
              <w:t>People/Resources</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Not Addressed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Default="009D32D8" w:rsidP="009D32D8">
            <w:pPr>
              <w:pStyle w:val="ListParagraph"/>
              <w:numPr>
                <w:ilvl w:val="0"/>
                <w:numId w:val="12"/>
              </w:numPr>
              <w:ind w:left="499" w:hanging="357"/>
            </w:pPr>
            <w:r w:rsidRPr="0077010E">
              <w:t xml:space="preserve">The </w:t>
            </w:r>
            <w:r>
              <w:t>Parish/Agency</w:t>
            </w:r>
            <w:r w:rsidRPr="0077010E">
              <w:t xml:space="preserve"> has not addressed the required indicator</w:t>
            </w:r>
            <w:r>
              <w:t>.</w:t>
            </w:r>
          </w:p>
          <w:p w:rsidR="009D32D8" w:rsidRPr="0077010E" w:rsidRDefault="009D32D8" w:rsidP="009D32D8">
            <w:pPr>
              <w:pStyle w:val="ListParagraph"/>
              <w:numPr>
                <w:ilvl w:val="0"/>
                <w:numId w:val="12"/>
              </w:numPr>
              <w:ind w:left="499" w:hanging="357"/>
            </w:pPr>
            <w:r>
              <w:t>The Parish/Agency</w:t>
            </w:r>
            <w:r w:rsidRPr="0077010E">
              <w:t xml:space="preserve"> is unable to demonstrate that the requirements of the indicator are in place and/or are operating effectively and continuously</w:t>
            </w:r>
            <w:r w:rsidRPr="0077010E">
              <w:rPr>
                <w:lang w:val="en-US"/>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Processes are non-existent.</w:t>
            </w:r>
          </w:p>
          <w:p w:rsidR="009D32D8" w:rsidRPr="0077010E" w:rsidRDefault="009D32D8" w:rsidP="009D32D8">
            <w:pPr>
              <w:pStyle w:val="ListParagraph"/>
              <w:numPr>
                <w:ilvl w:val="0"/>
                <w:numId w:val="13"/>
              </w:numPr>
              <w:ind w:left="528"/>
            </w:pPr>
            <w:r w:rsidRPr="0077010E">
              <w:t>Processes exist</w:t>
            </w:r>
            <w:r>
              <w:t>,</w:t>
            </w:r>
            <w:r w:rsidRPr="0077010E">
              <w:t xml:space="preserve"> however the specific requirements of the indicator have not been addressed.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rPr>
                <w:lang w:val="en-US"/>
              </w:rPr>
              <w:t>No resources have been assigned.</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Initial/Ad-Hoc</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499" w:hanging="357"/>
            </w:pPr>
            <w:r w:rsidRPr="0077010E">
              <w:t xml:space="preserve">The </w:t>
            </w:r>
            <w:r>
              <w:t>Parish/Agency</w:t>
            </w:r>
            <w:r w:rsidRPr="0077010E">
              <w:t xml:space="preserve"> has </w:t>
            </w:r>
            <w:r>
              <w:t>start</w:t>
            </w:r>
            <w:r w:rsidRPr="0077010E">
              <w:t>ed to address the indicator, however processes are ad-hoc or are applied on a case-by-case basis.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Some relevant processes have been implemented which align with the requirements of the indicator, however they are:</w:t>
            </w:r>
          </w:p>
          <w:p w:rsidR="009D32D8" w:rsidRPr="0077010E" w:rsidRDefault="009D32D8" w:rsidP="009D32D8">
            <w:pPr>
              <w:pStyle w:val="ListParagraph"/>
              <w:numPr>
                <w:ilvl w:val="1"/>
                <w:numId w:val="13"/>
              </w:numPr>
            </w:pPr>
            <w:r w:rsidRPr="0077010E">
              <w:t>siloed;</w:t>
            </w:r>
          </w:p>
          <w:p w:rsidR="009D32D8" w:rsidRPr="0077010E" w:rsidRDefault="009D32D8" w:rsidP="009D32D8">
            <w:pPr>
              <w:pStyle w:val="ListParagraph"/>
              <w:numPr>
                <w:ilvl w:val="1"/>
                <w:numId w:val="13"/>
              </w:numPr>
            </w:pPr>
            <w:r w:rsidRPr="0077010E">
              <w:t xml:space="preserve">undocumented; </w:t>
            </w:r>
          </w:p>
          <w:p w:rsidR="009D32D8" w:rsidRPr="0077010E" w:rsidRDefault="009D32D8" w:rsidP="009D32D8">
            <w:pPr>
              <w:pStyle w:val="ListParagraph"/>
              <w:numPr>
                <w:ilvl w:val="1"/>
                <w:numId w:val="13"/>
              </w:numPr>
            </w:pPr>
            <w:r w:rsidRPr="0077010E">
              <w:t>inconsistent;</w:t>
            </w:r>
          </w:p>
          <w:p w:rsidR="009D32D8" w:rsidRPr="0077010E" w:rsidRDefault="009D32D8" w:rsidP="009D32D8">
            <w:pPr>
              <w:pStyle w:val="ListParagraph"/>
              <w:numPr>
                <w:ilvl w:val="1"/>
                <w:numId w:val="13"/>
              </w:numPr>
            </w:pPr>
            <w:r w:rsidRPr="0077010E">
              <w:t xml:space="preserve">lack clarity. </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t xml:space="preserve">Capabilities vary across the </w:t>
            </w:r>
            <w:r>
              <w:t>Parish/Agency</w:t>
            </w:r>
            <w:r w:rsidRPr="0077010E">
              <w:t>.</w:t>
            </w:r>
          </w:p>
          <w:p w:rsidR="009D32D8" w:rsidRPr="0077010E" w:rsidRDefault="009D32D8" w:rsidP="009D32D8">
            <w:pPr>
              <w:pStyle w:val="ListParagraph"/>
              <w:numPr>
                <w:ilvl w:val="0"/>
                <w:numId w:val="13"/>
              </w:numPr>
              <w:ind w:left="557"/>
            </w:pPr>
            <w:r w:rsidRPr="0077010E">
              <w:t xml:space="preserve">Resources are not formally assigned. </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Defined and Developed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499" w:hanging="357"/>
            </w:pPr>
            <w:r w:rsidRPr="0077010E">
              <w:t xml:space="preserve">The </w:t>
            </w:r>
            <w:r>
              <w:t>Parish/Agency</w:t>
            </w:r>
            <w:r w:rsidRPr="0077010E">
              <w:t xml:space="preserve"> has addressed the indicator and is in the process of implementing the requirements.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28"/>
            </w:pPr>
            <w:r w:rsidRPr="0077010E">
              <w:t xml:space="preserve">Relevant processes have been defined and developed, however are </w:t>
            </w:r>
            <w:r>
              <w:t xml:space="preserve">not </w:t>
            </w:r>
            <w:r w:rsidRPr="0077010E">
              <w:t xml:space="preserve">yet rolled out across the full operations of the </w:t>
            </w:r>
            <w:r>
              <w:t>Parish/Agency</w:t>
            </w:r>
            <w:r w:rsidRPr="0077010E">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3"/>
              </w:numPr>
              <w:ind w:left="557"/>
            </w:pPr>
            <w:r w:rsidRPr="0077010E">
              <w:t>Resources have been assigned and responsibilities defined, however there is no formal training or communication of standard procedures and it is unlikely that deviations will be detected.</w:t>
            </w:r>
          </w:p>
        </w:tc>
      </w:tr>
      <w:tr w:rsidR="009D32D8" w:rsidRPr="0077010E"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rsidR="009D32D8" w:rsidRPr="005017D9" w:rsidRDefault="009D32D8" w:rsidP="009D32D8">
            <w:pPr>
              <w:rPr>
                <w:color w:val="FFFFFF" w:themeColor="background1"/>
              </w:rPr>
            </w:pPr>
            <w:r w:rsidRPr="005017D9">
              <w:rPr>
                <w:b/>
                <w:bCs/>
                <w:color w:val="FFFFFF" w:themeColor="background1"/>
              </w:rPr>
              <w:t>Managed and Measurable</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pStyle w:val="ListParagraph"/>
              <w:numPr>
                <w:ilvl w:val="0"/>
                <w:numId w:val="12"/>
              </w:numPr>
              <w:ind w:left="754" w:hanging="357"/>
            </w:pPr>
            <w:r w:rsidRPr="0077010E">
              <w:t xml:space="preserve">The </w:t>
            </w:r>
            <w:r>
              <w:t>Parish/Agency</w:t>
            </w:r>
            <w:r w:rsidRPr="0077010E">
              <w:t xml:space="preserve"> has demonstrated that indicator requirements are formally embedded and are operating effectively and continuously.</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numPr>
                <w:ilvl w:val="0"/>
                <w:numId w:val="11"/>
              </w:numPr>
              <w:ind w:left="528"/>
            </w:pPr>
            <w:r w:rsidRPr="0077010E">
              <w:t>Relevant processes are integrated and coordinated and extend to remote operations and activities.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D32D8" w:rsidRPr="0077010E" w:rsidRDefault="009D32D8" w:rsidP="009D32D8">
            <w:pPr>
              <w:numPr>
                <w:ilvl w:val="0"/>
                <w:numId w:val="11"/>
              </w:numPr>
              <w:ind w:left="557"/>
            </w:pPr>
            <w:r w:rsidRPr="0077010E">
              <w:t>Personnel have been trained to detect and report on deviations or break down in processes.</w:t>
            </w:r>
          </w:p>
          <w:p w:rsidR="009D32D8" w:rsidRPr="0077010E" w:rsidRDefault="009D32D8" w:rsidP="009D32D8">
            <w:pPr>
              <w:numPr>
                <w:ilvl w:val="0"/>
                <w:numId w:val="11"/>
              </w:numPr>
              <w:ind w:left="557"/>
            </w:pPr>
            <w:r w:rsidRPr="0077010E">
              <w:t>Resources have been assigned to monitor and address non-compliance.</w:t>
            </w:r>
          </w:p>
        </w:tc>
      </w:tr>
    </w:tbl>
    <w:p w:rsidR="00B06DC4" w:rsidRDefault="00B06DC4" w:rsidP="00B06DC4">
      <w:r>
        <w:rPr>
          <w:noProof/>
          <w:lang w:eastAsia="en-AU"/>
        </w:rPr>
        <mc:AlternateContent>
          <mc:Choice Requires="wps">
            <w:drawing>
              <wp:anchor distT="0" distB="0" distL="114300" distR="114300" simplePos="0" relativeHeight="251659264" behindDoc="0" locked="0" layoutInCell="1" allowOverlap="1" wp14:anchorId="31F7ABAA" wp14:editId="058177B2">
                <wp:simplePos x="0" y="0"/>
                <wp:positionH relativeFrom="margin">
                  <wp:align>left</wp:align>
                </wp:positionH>
                <wp:positionV relativeFrom="paragraph">
                  <wp:posOffset>-269240</wp:posOffset>
                </wp:positionV>
                <wp:extent cx="950595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5059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054" w:rsidRDefault="00F54054" w:rsidP="00B06DC4">
                            <w:pPr>
                              <w:rPr>
                                <w:b/>
                                <w:sz w:val="28"/>
                                <w:szCs w:val="28"/>
                              </w:rPr>
                            </w:pPr>
                            <w:r>
                              <w:rPr>
                                <w:b/>
                                <w:sz w:val="28"/>
                                <w:szCs w:val="28"/>
                              </w:rPr>
                              <w:t>PARISH/AGENCY COMPLIANCE ASSESSMENT SCALE</w:t>
                            </w:r>
                          </w:p>
                          <w:p w:rsidR="00F54054" w:rsidRPr="004251DE" w:rsidRDefault="00F54054" w:rsidP="00B06DC4">
                            <w:pPr>
                              <w:rPr>
                                <w:b/>
                                <w:i/>
                                <w:color w:val="8EAADB" w:themeColor="accent5" w:themeTint="99"/>
                                <w:sz w:val="24"/>
                                <w:szCs w:val="24"/>
                              </w:rPr>
                            </w:pPr>
                            <w:r>
                              <w:rPr>
                                <w:b/>
                                <w:sz w:val="28"/>
                                <w:szCs w:val="28"/>
                              </w:rPr>
                              <w:t xml:space="preserve"> </w:t>
                            </w:r>
                            <w:r>
                              <w:rPr>
                                <w:b/>
                                <w:i/>
                                <w:color w:val="8EAADB" w:themeColor="accent5" w:themeTint="99"/>
                                <w:sz w:val="24"/>
                                <w:szCs w:val="24"/>
                              </w:rPr>
                              <w:t xml:space="preserve">Aligned with the </w:t>
                            </w:r>
                            <w:r w:rsidR="00D46CD2">
                              <w:rPr>
                                <w:b/>
                                <w:i/>
                                <w:color w:val="8EAADB" w:themeColor="accent5" w:themeTint="99"/>
                                <w:sz w:val="24"/>
                                <w:szCs w:val="24"/>
                              </w:rPr>
                              <w:t>Australian Catholic Safeguarding</w:t>
                            </w:r>
                            <w:r>
                              <w:rPr>
                                <w:b/>
                                <w:i/>
                                <w:color w:val="8EAADB" w:themeColor="accent5" w:themeTint="99"/>
                                <w:sz w:val="24"/>
                                <w:szCs w:val="24"/>
                              </w:rPr>
                              <w:t xml:space="preserve"> (</w:t>
                            </w:r>
                            <w:r w:rsidR="00D46CD2">
                              <w:rPr>
                                <w:b/>
                                <w:i/>
                                <w:color w:val="8EAADB" w:themeColor="accent5" w:themeTint="99"/>
                                <w:sz w:val="24"/>
                                <w:szCs w:val="24"/>
                              </w:rPr>
                              <w:t>AC</w:t>
                            </w:r>
                            <w:r>
                              <w:rPr>
                                <w:b/>
                                <w:i/>
                                <w:color w:val="8EAADB" w:themeColor="accent5" w:themeTint="99"/>
                                <w:sz w:val="24"/>
                                <w:szCs w:val="24"/>
                              </w:rPr>
                              <w:t>SL) Compliance Assessment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F7ABAA" id="_x0000_t202" coordsize="21600,21600" o:spt="202" path="m,l,21600r21600,l21600,xe">
                <v:stroke joinstyle="miter"/>
                <v:path gradientshapeok="t" o:connecttype="rect"/>
              </v:shapetype>
              <v:shape id="Text Box 1" o:spid="_x0000_s1026" type="#_x0000_t202" style="position:absolute;margin-left:0;margin-top:-21.2pt;width:748.5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BhgIAAIoFAAAOAAAAZHJzL2Uyb0RvYy54bWysVEtPGzEQvlfqf7B8L5ukCYWIDUpBVJUQ&#10;oIaKs+O1iVWvx7Wd7Ka/vjPezaOUC1UP2Yxnvnk/Li7b2rKNCtGAK/nwZMCZchIq455L/v3x5sMZ&#10;ZzEJVwkLTpV8qyK/nL1/d9H4qRrBCmylAkMjLk4bX/JVSn5aFFGuVC3iCXjlUKgh1CLhMzwXVRAN&#10;Wq9tMRoMTosGQuUDSBUjcq87IZ9l+1orme61jioxW3KMLeVvyN8lfYvZhZg+B+FXRvZhiH+IohbG&#10;odO9qWuRBFsH85ep2sgAEXQ6kVAXoLWRKueA2QwHL7JZrIRXORcsTvT7MsX/Z1bebR4CMxX2jjMn&#10;amzRo2oT+wwtG1J1Gh+nCFp4hKUW2YTs+RGZlHSrQ03/mA5DOdZ5u68tGZPIPJ8MJvjjTKJsMhif&#10;jSZkpjho+xDTFwU1I6LkAXuXSyo2tzF10B2EnEWwprox1uYHzYu6soFtBHbaphwjGv8DZR1rSn76&#10;EcMgJQek3lm2jjgqT0zvjjLvMsxU2lpFGOu+KY0Vy4m+4ltIqdzef0YTSqOrtyj2+ENUb1Hu8kCN&#10;7Blc2ivXxkHI2ecVO5Ss+rErme7w2JujvIlM7bLtO7+EaosDEaBbqOjljcGu3YqYHkTADcJG41VI&#10;9/jRFrDq0FOcrSD8eo1PeBxslHLW4EaWPP5ci6A4s18djvz5cDymFc6P8eTTCB/hWLI8lrh1fQU4&#10;CjjWGF0mCZ/sjtQB6ic8HnPyiiLhJPouedqRV6m7E3h8pJrPMwiX1ot06xZekmkqL83kY/skgu8H&#10;N+HI38Fud8X0xfx2WNJ0MF8n0CYPNxW4q2pfeFz4vB79caKLcvzOqMMJnf0GAAD//wMAUEsDBBQA&#10;BgAIAAAAIQDoRaKJ4AAAAAgBAAAPAAAAZHJzL2Rvd25yZXYueG1sTI/NTsMwEITvSLyDtUhcUOu0&#10;CQRCNhVCQCVuNPyImxsvSUS8jmI3CW+Pe4Lj7Kxmvsk3s+nESINrLSOslhEI4srqlmuE1/JxcQ3C&#10;ecVadZYJ4YccbIrTk1xl2k78QuPO1yKEsMsUQuN9n0npqoaMckvbEwfvyw5G+SCHWupBTSHcdHId&#10;RVfSqJZDQ6N6um+o+t4dDMLnRf3x7Oantym+jPuH7Vim77pEPD+b725BeJr93zMc8QM6FIFpbw+s&#10;negQwhCPsEjWCYijndyk4bRHiNMVyCKX/wcUvwAAAP//AwBQSwECLQAUAAYACAAAACEAtoM4kv4A&#10;AADhAQAAEwAAAAAAAAAAAAAAAAAAAAAAW0NvbnRlbnRfVHlwZXNdLnhtbFBLAQItABQABgAIAAAA&#10;IQA4/SH/1gAAAJQBAAALAAAAAAAAAAAAAAAAAC8BAABfcmVscy8ucmVsc1BLAQItABQABgAIAAAA&#10;IQCxS4aBhgIAAIoFAAAOAAAAAAAAAAAAAAAAAC4CAABkcnMvZTJvRG9jLnhtbFBLAQItABQABgAI&#10;AAAAIQDoRaKJ4AAAAAgBAAAPAAAAAAAAAAAAAAAAAOAEAABkcnMvZG93bnJldi54bWxQSwUGAAAA&#10;AAQABADzAAAA7QUAAAAA&#10;" fillcolor="white [3201]" stroked="f" strokeweight=".5pt">
                <v:textbox>
                  <w:txbxContent>
                    <w:p w:rsidR="00F54054" w:rsidRDefault="00F54054" w:rsidP="00B06DC4">
                      <w:pPr>
                        <w:rPr>
                          <w:b/>
                          <w:sz w:val="28"/>
                          <w:szCs w:val="28"/>
                        </w:rPr>
                      </w:pPr>
                      <w:r>
                        <w:rPr>
                          <w:b/>
                          <w:sz w:val="28"/>
                          <w:szCs w:val="28"/>
                        </w:rPr>
                        <w:t>PARISH/AGENCY COMPLIANCE ASSESSMENT SCALE</w:t>
                      </w:r>
                    </w:p>
                    <w:p w:rsidR="00F54054" w:rsidRPr="004251DE" w:rsidRDefault="00F54054" w:rsidP="00B06DC4">
                      <w:pPr>
                        <w:rPr>
                          <w:b/>
                          <w:i/>
                          <w:color w:val="8EAADB" w:themeColor="accent5" w:themeTint="99"/>
                          <w:sz w:val="24"/>
                          <w:szCs w:val="24"/>
                        </w:rPr>
                      </w:pPr>
                      <w:r>
                        <w:rPr>
                          <w:b/>
                          <w:sz w:val="28"/>
                          <w:szCs w:val="28"/>
                        </w:rPr>
                        <w:t xml:space="preserve"> </w:t>
                      </w:r>
                      <w:r>
                        <w:rPr>
                          <w:b/>
                          <w:i/>
                          <w:color w:val="8EAADB" w:themeColor="accent5" w:themeTint="99"/>
                          <w:sz w:val="24"/>
                          <w:szCs w:val="24"/>
                        </w:rPr>
                        <w:t xml:space="preserve">Aligned with the </w:t>
                      </w:r>
                      <w:r w:rsidR="00D46CD2">
                        <w:rPr>
                          <w:b/>
                          <w:i/>
                          <w:color w:val="8EAADB" w:themeColor="accent5" w:themeTint="99"/>
                          <w:sz w:val="24"/>
                          <w:szCs w:val="24"/>
                        </w:rPr>
                        <w:t>Australian Catholic Safeguarding</w:t>
                      </w:r>
                      <w:r>
                        <w:rPr>
                          <w:b/>
                          <w:i/>
                          <w:color w:val="8EAADB" w:themeColor="accent5" w:themeTint="99"/>
                          <w:sz w:val="24"/>
                          <w:szCs w:val="24"/>
                        </w:rPr>
                        <w:t xml:space="preserve"> (</w:t>
                      </w:r>
                      <w:r w:rsidR="00D46CD2">
                        <w:rPr>
                          <w:b/>
                          <w:i/>
                          <w:color w:val="8EAADB" w:themeColor="accent5" w:themeTint="99"/>
                          <w:sz w:val="24"/>
                          <w:szCs w:val="24"/>
                        </w:rPr>
                        <w:t>AC</w:t>
                      </w:r>
                      <w:r>
                        <w:rPr>
                          <w:b/>
                          <w:i/>
                          <w:color w:val="8EAADB" w:themeColor="accent5" w:themeTint="99"/>
                          <w:sz w:val="24"/>
                          <w:szCs w:val="24"/>
                        </w:rPr>
                        <w:t>SL) Compliance Assessment Scale</w:t>
                      </w:r>
                    </w:p>
                  </w:txbxContent>
                </v:textbox>
                <w10:wrap anchorx="margin"/>
              </v:shape>
            </w:pict>
          </mc:Fallback>
        </mc:AlternateContent>
      </w:r>
    </w:p>
    <w:p w:rsidR="009D32D8" w:rsidRDefault="009D32D8">
      <w:pPr>
        <w:rPr>
          <w:b/>
          <w:sz w:val="28"/>
          <w:szCs w:val="28"/>
        </w:rPr>
        <w:sectPr w:rsidR="009D32D8" w:rsidSect="00F54054">
          <w:footerReference w:type="default" r:id="rId9"/>
          <w:pgSz w:w="16838" w:h="11906" w:orient="landscape"/>
          <w:pgMar w:top="720" w:right="820" w:bottom="720" w:left="720" w:header="708" w:footer="708" w:gutter="0"/>
          <w:cols w:space="708"/>
          <w:docGrid w:linePitch="360"/>
        </w:sectPr>
      </w:pPr>
    </w:p>
    <w:p w:rsidR="00650386" w:rsidRDefault="009C7D2C">
      <w:pPr>
        <w:rPr>
          <w:b/>
          <w:sz w:val="28"/>
          <w:szCs w:val="28"/>
        </w:rPr>
      </w:pPr>
      <w:r>
        <w:rPr>
          <w:b/>
          <w:sz w:val="28"/>
          <w:szCs w:val="28"/>
        </w:rPr>
        <w:lastRenderedPageBreak/>
        <w:t>PARISH/AGENCY</w:t>
      </w:r>
      <w:r w:rsidR="00650386">
        <w:rPr>
          <w:b/>
          <w:sz w:val="28"/>
          <w:szCs w:val="28"/>
        </w:rPr>
        <w:t xml:space="preserve"> ACTIVITIES </w:t>
      </w:r>
      <w:r w:rsidR="00A60624">
        <w:rPr>
          <w:b/>
          <w:sz w:val="28"/>
          <w:szCs w:val="28"/>
        </w:rPr>
        <w:t>ASSESSMENT</w:t>
      </w:r>
      <w:r w:rsidR="00650386">
        <w:rPr>
          <w:b/>
          <w:sz w:val="28"/>
          <w:szCs w:val="28"/>
        </w:rPr>
        <w:t xml:space="preserve"> TOOL</w:t>
      </w:r>
    </w:p>
    <w:p w:rsidR="00D31875" w:rsidRDefault="00650386">
      <w:pPr>
        <w:rPr>
          <w:b/>
          <w:sz w:val="28"/>
          <w:szCs w:val="28"/>
        </w:rPr>
      </w:pPr>
      <w:r>
        <w:rPr>
          <w:b/>
          <w:sz w:val="28"/>
          <w:szCs w:val="28"/>
        </w:rPr>
        <w:t xml:space="preserve">Section </w:t>
      </w:r>
      <w:r w:rsidR="009B2FC0">
        <w:rPr>
          <w:b/>
          <w:sz w:val="28"/>
          <w:szCs w:val="28"/>
        </w:rPr>
        <w:t>2</w:t>
      </w:r>
      <w:r>
        <w:rPr>
          <w:b/>
          <w:sz w:val="28"/>
          <w:szCs w:val="28"/>
        </w:rPr>
        <w:t>: Criteria Compliance</w:t>
      </w:r>
    </w:p>
    <w:p w:rsidR="00650386" w:rsidRDefault="00650386">
      <w:pPr>
        <w:rPr>
          <w:b/>
          <w:sz w:val="28"/>
          <w:szCs w:val="28"/>
        </w:rPr>
      </w:pPr>
    </w:p>
    <w:tbl>
      <w:tblPr>
        <w:tblStyle w:val="TableGrid"/>
        <w:tblW w:w="15488" w:type="dxa"/>
        <w:tblLayout w:type="fixed"/>
        <w:tblLook w:val="04A0" w:firstRow="1" w:lastRow="0" w:firstColumn="1" w:lastColumn="0" w:noHBand="0" w:noVBand="1"/>
      </w:tblPr>
      <w:tblGrid>
        <w:gridCol w:w="15488"/>
      </w:tblGrid>
      <w:tr w:rsidR="00FB1BA1" w:rsidTr="00D31875">
        <w:trPr>
          <w:trHeight w:val="293"/>
        </w:trPr>
        <w:tc>
          <w:tcPr>
            <w:tcW w:w="15488" w:type="dxa"/>
            <w:tcBorders>
              <w:bottom w:val="single" w:sz="4" w:space="0" w:color="auto"/>
            </w:tcBorders>
            <w:shd w:val="clear" w:color="auto" w:fill="1F4E79" w:themeFill="accent1" w:themeFillShade="80"/>
          </w:tcPr>
          <w:p w:rsidR="00FB1BA1" w:rsidRPr="005A722E" w:rsidRDefault="00FB1BA1" w:rsidP="00D31875">
            <w:pPr>
              <w:rPr>
                <w:b/>
                <w:color w:val="FFFFFF" w:themeColor="background1"/>
              </w:rPr>
            </w:pPr>
            <w:r w:rsidRPr="005A722E">
              <w:rPr>
                <w:b/>
                <w:color w:val="FFFFFF" w:themeColor="background1"/>
              </w:rPr>
              <w:t>STANDARD 1. Committed Leadership, governance and culture</w:t>
            </w:r>
          </w:p>
        </w:tc>
      </w:tr>
    </w:tbl>
    <w:p w:rsidR="005A722E" w:rsidRDefault="005A722E"/>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E014D" w:rsidTr="003E014D">
        <w:trPr>
          <w:trHeight w:val="293"/>
          <w:tblHeader/>
        </w:trPr>
        <w:tc>
          <w:tcPr>
            <w:tcW w:w="2262" w:type="dxa"/>
            <w:vMerge w:val="restart"/>
            <w:shd w:val="clear" w:color="auto" w:fill="1F4E79" w:themeFill="accent1" w:themeFillShade="80"/>
          </w:tcPr>
          <w:p w:rsidR="003E014D" w:rsidRPr="005A722E" w:rsidRDefault="003E014D"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E014D" w:rsidRPr="005A722E" w:rsidRDefault="003E014D"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E014D" w:rsidRPr="005A722E" w:rsidRDefault="003E014D" w:rsidP="003E014D">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E014D" w:rsidRDefault="003E014D" w:rsidP="00D31875">
            <w:pPr>
              <w:rPr>
                <w:b/>
                <w:color w:val="FFFFFF" w:themeColor="background1"/>
              </w:rPr>
            </w:pPr>
            <w:r w:rsidRPr="005A722E">
              <w:rPr>
                <w:b/>
                <w:color w:val="FFFFFF" w:themeColor="background1"/>
              </w:rPr>
              <w:t>Evidence of Compliance</w:t>
            </w:r>
          </w:p>
          <w:p w:rsidR="003E014D" w:rsidRDefault="003E014D" w:rsidP="00D31875">
            <w:pPr>
              <w:rPr>
                <w:i/>
                <w:color w:val="FFFFFF" w:themeColor="background1"/>
                <w:sz w:val="16"/>
                <w:szCs w:val="16"/>
              </w:rPr>
            </w:pPr>
          </w:p>
          <w:p w:rsidR="003E014D" w:rsidRPr="00C562DA" w:rsidRDefault="003E014D" w:rsidP="00517F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E014D" w:rsidRPr="00B76FFE" w:rsidRDefault="003E014D" w:rsidP="007B2F09">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E014D" w:rsidTr="003E014D">
        <w:trPr>
          <w:cantSplit/>
          <w:trHeight w:val="1504"/>
        </w:trPr>
        <w:tc>
          <w:tcPr>
            <w:tcW w:w="2262"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3161"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668" w:type="dxa"/>
            <w:vMerge/>
            <w:shd w:val="clear" w:color="auto" w:fill="1F4E79" w:themeFill="accent1" w:themeFillShade="80"/>
            <w:textDirection w:val="btLr"/>
          </w:tcPr>
          <w:p w:rsidR="003E014D" w:rsidRDefault="003E014D" w:rsidP="003E014D">
            <w:pPr>
              <w:ind w:left="113" w:right="113"/>
              <w:rPr>
                <w:b/>
                <w:color w:val="FFFFFF" w:themeColor="background1"/>
                <w:sz w:val="20"/>
                <w:szCs w:val="20"/>
              </w:rPr>
            </w:pPr>
          </w:p>
        </w:tc>
        <w:tc>
          <w:tcPr>
            <w:tcW w:w="6663" w:type="dxa"/>
            <w:vMerge/>
            <w:shd w:val="clear" w:color="auto" w:fill="1F4E79" w:themeFill="accent1" w:themeFillShade="80"/>
          </w:tcPr>
          <w:p w:rsidR="003E014D" w:rsidRPr="00B76FFE" w:rsidRDefault="003E014D" w:rsidP="003E014D">
            <w:pPr>
              <w:rPr>
                <w:b/>
                <w:color w:val="FFFFFF" w:themeColor="background1"/>
                <w:sz w:val="20"/>
                <w:szCs w:val="20"/>
              </w:rPr>
            </w:pP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E014D" w:rsidRPr="00B76FFE" w:rsidRDefault="003E014D" w:rsidP="003E014D">
            <w:pPr>
              <w:ind w:left="113" w:right="113"/>
              <w:rPr>
                <w:b/>
                <w:color w:val="FFFFFF" w:themeColor="background1"/>
                <w:sz w:val="20"/>
                <w:szCs w:val="20"/>
              </w:rPr>
            </w:pPr>
            <w:r>
              <w:rPr>
                <w:b/>
                <w:color w:val="FFFFFF" w:themeColor="background1"/>
                <w:sz w:val="20"/>
                <w:szCs w:val="20"/>
              </w:rPr>
              <w:t>Managed &amp; measurable</w:t>
            </w:r>
          </w:p>
        </w:tc>
      </w:tr>
      <w:tr w:rsidR="00581E0C" w:rsidTr="003E014D">
        <w:tc>
          <w:tcPr>
            <w:tcW w:w="2262" w:type="dxa"/>
            <w:vMerge w:val="restart"/>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Criteria 1.1 </w:t>
            </w:r>
          </w:p>
          <w:p w:rsidR="00581E0C" w:rsidRPr="002B23A1" w:rsidRDefault="00581E0C" w:rsidP="00581E0C">
            <w:pPr>
              <w:spacing w:before="60" w:after="60"/>
              <w:rPr>
                <w:rFonts w:cstheme="minorHAnsi"/>
                <w:sz w:val="19"/>
                <w:szCs w:val="19"/>
              </w:rPr>
            </w:pPr>
            <w:r w:rsidRPr="002B23A1">
              <w:rPr>
                <w:rFonts w:cstheme="minorHAnsi"/>
                <w:sz w:val="19"/>
                <w:szCs w:val="19"/>
                <w:lang w:val="en-US"/>
              </w:rPr>
              <w:t xml:space="preserve">The entity publicly commits to </w:t>
            </w:r>
            <w:r w:rsidR="001B11F4">
              <w:rPr>
                <w:rFonts w:cstheme="minorHAnsi"/>
                <w:sz w:val="19"/>
                <w:szCs w:val="19"/>
                <w:lang w:val="en-US"/>
              </w:rPr>
              <w:t>Safeguarding</w:t>
            </w:r>
            <w:r w:rsidRPr="002B23A1">
              <w:rPr>
                <w:rFonts w:cstheme="minorHAnsi"/>
                <w:sz w:val="19"/>
                <w:szCs w:val="19"/>
                <w:lang w:val="en-US"/>
              </w:rPr>
              <w:t xml:space="preserve"> and takes a zero-tolerance approach to child abuse</w:t>
            </w:r>
          </w:p>
        </w:tc>
        <w:tc>
          <w:tcPr>
            <w:tcW w:w="3161" w:type="dxa"/>
          </w:tcPr>
          <w:p w:rsidR="00581E0C" w:rsidRDefault="00581E0C" w:rsidP="00B73FA6">
            <w:pPr>
              <w:ind w:left="460" w:hanging="460"/>
            </w:pPr>
            <w:r w:rsidRPr="005E2BAF">
              <w:rPr>
                <w:rFonts w:cstheme="minorHAnsi"/>
                <w:b/>
                <w:sz w:val="19"/>
                <w:szCs w:val="19"/>
              </w:rPr>
              <w:t>1.1.1</w:t>
            </w:r>
            <w:r w:rsidRPr="005E2BAF">
              <w:rPr>
                <w:rFonts w:cstheme="minorHAnsi"/>
                <w:sz w:val="19"/>
                <w:szCs w:val="19"/>
              </w:rPr>
              <w:t xml:space="preserve"> </w:t>
            </w:r>
            <w:r w:rsidRPr="005E2BAF">
              <w:rPr>
                <w:rFonts w:cstheme="minorHAnsi"/>
                <w:color w:val="000000" w:themeColor="text1"/>
                <w:sz w:val="19"/>
                <w:szCs w:val="19"/>
              </w:rPr>
              <w:t>The Safeguarding Policy is publicly available.</w:t>
            </w:r>
          </w:p>
        </w:tc>
        <w:sdt>
          <w:sdtPr>
            <w:id w:val="241384516"/>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581E0C" w:rsidRDefault="007614F6" w:rsidP="00581E0C">
            <w:pPr>
              <w:rPr>
                <w:sz w:val="20"/>
                <w:szCs w:val="20"/>
              </w:rPr>
            </w:pPr>
            <w:sdt>
              <w:sdtPr>
                <w:id w:val="1725332203"/>
                <w14:checkbox>
                  <w14:checked w14:val="0"/>
                  <w14:checkedState w14:val="2612" w14:font="MS Gothic"/>
                  <w14:uncheckedState w14:val="2610" w14:font="MS Gothic"/>
                </w14:checkbox>
              </w:sdtPr>
              <w:sdtEndPr/>
              <w:sdtContent>
                <w:r w:rsidR="00581E0C">
                  <w:rPr>
                    <w:rFonts w:ascii="MS Gothic" w:eastAsia="MS Gothic" w:hAnsi="MS Gothic" w:hint="eastAsia"/>
                  </w:rPr>
                  <w:t>☐</w:t>
                </w:r>
              </w:sdtContent>
            </w:sdt>
            <w:r w:rsidR="00581E0C">
              <w:t xml:space="preserve"> </w:t>
            </w:r>
            <w:r w:rsidR="00581E0C" w:rsidRPr="00581E0C">
              <w:rPr>
                <w:sz w:val="20"/>
                <w:szCs w:val="20"/>
              </w:rPr>
              <w:t>Policy copies available on request</w:t>
            </w:r>
          </w:p>
          <w:p w:rsidR="00581E0C" w:rsidRPr="00581E0C" w:rsidRDefault="007614F6" w:rsidP="00581E0C">
            <w:pPr>
              <w:rPr>
                <w:sz w:val="20"/>
                <w:szCs w:val="20"/>
              </w:rPr>
            </w:pPr>
            <w:sdt>
              <w:sdtPr>
                <w:rPr>
                  <w:sz w:val="20"/>
                  <w:szCs w:val="20"/>
                </w:rPr>
                <w:id w:val="-453944284"/>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Policy accessible on Safeguarding Website</w:t>
            </w:r>
          </w:p>
          <w:p w:rsidR="00581E0C" w:rsidRDefault="007614F6" w:rsidP="00EB16B2">
            <w:pPr>
              <w:rPr>
                <w:sz w:val="20"/>
                <w:szCs w:val="20"/>
              </w:rPr>
            </w:pPr>
            <w:sdt>
              <w:sdtPr>
                <w:rPr>
                  <w:sz w:val="20"/>
                  <w:szCs w:val="20"/>
                </w:rPr>
                <w:id w:val="517661335"/>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Policy on file at the </w:t>
            </w:r>
            <w:r w:rsidR="00B73FA6">
              <w:rPr>
                <w:sz w:val="20"/>
                <w:szCs w:val="20"/>
              </w:rPr>
              <w:t>Parish/Agency</w:t>
            </w:r>
            <w:r w:rsidR="00581E0C" w:rsidRPr="00581E0C">
              <w:rPr>
                <w:sz w:val="20"/>
                <w:szCs w:val="20"/>
              </w:rPr>
              <w:t xml:space="preserve"> Office</w:t>
            </w:r>
          </w:p>
          <w:sdt>
            <w:sdtPr>
              <w:rPr>
                <w:sz w:val="19"/>
                <w:szCs w:val="19"/>
              </w:rPr>
              <w:id w:val="1736203937"/>
              <w:placeholder>
                <w:docPart w:val="7B06625DC601473CBF25E43B52FF04D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EB16B2" w:rsidRPr="00560416" w:rsidRDefault="00EB16B2" w:rsidP="00EB16B2">
            <w:pPr>
              <w:rPr>
                <w:sz w:val="19"/>
                <w:szCs w:val="19"/>
              </w:rPr>
            </w:pPr>
          </w:p>
        </w:tc>
        <w:sdt>
          <w:sdtPr>
            <w:id w:val="27845245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Pr>
                    <w:rFonts w:ascii="MS Gothic" w:eastAsia="MS Gothic" w:hAnsi="MS Gothic" w:hint="eastAsia"/>
                  </w:rPr>
                  <w:t>☐</w:t>
                </w:r>
              </w:p>
            </w:tc>
          </w:sdtContent>
        </w:sdt>
        <w:sdt>
          <w:sdtPr>
            <w:id w:val="-150103098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03688872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6646984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Default="00581E0C" w:rsidP="009C7D2C">
            <w:pPr>
              <w:ind w:left="460" w:hanging="460"/>
            </w:pPr>
            <w:r w:rsidRPr="005E2BAF">
              <w:rPr>
                <w:rFonts w:cstheme="minorHAnsi"/>
                <w:b/>
                <w:sz w:val="19"/>
                <w:szCs w:val="19"/>
              </w:rPr>
              <w:t>1.1.2</w:t>
            </w:r>
            <w:r w:rsidRPr="005E2BAF">
              <w:rPr>
                <w:rFonts w:cstheme="minorHAnsi"/>
                <w:sz w:val="19"/>
                <w:szCs w:val="19"/>
              </w:rPr>
              <w:t xml:space="preserve"> The </w:t>
            </w:r>
            <w:r w:rsidR="001B11F4">
              <w:rPr>
                <w:rFonts w:cstheme="minorHAnsi"/>
                <w:sz w:val="19"/>
                <w:szCs w:val="19"/>
              </w:rPr>
              <w:t>Archdiocese</w:t>
            </w:r>
            <w:r>
              <w:rPr>
                <w:rFonts w:cstheme="minorHAnsi"/>
                <w:sz w:val="19"/>
                <w:szCs w:val="19"/>
              </w:rPr>
              <w:t xml:space="preserve"> </w:t>
            </w:r>
            <w:r w:rsidR="001B11F4">
              <w:rPr>
                <w:rFonts w:cstheme="minorHAnsi"/>
                <w:sz w:val="19"/>
                <w:szCs w:val="19"/>
              </w:rPr>
              <w:t>Safeguarding</w:t>
            </w:r>
            <w:r w:rsidRPr="005E2BAF">
              <w:rPr>
                <w:rFonts w:cstheme="minorHAnsi"/>
                <w:sz w:val="19"/>
                <w:szCs w:val="19"/>
              </w:rPr>
              <w:t xml:space="preserve"> Commitment Statement </w:t>
            </w:r>
            <w:r>
              <w:rPr>
                <w:rFonts w:cstheme="minorHAnsi"/>
                <w:sz w:val="19"/>
                <w:szCs w:val="19"/>
              </w:rPr>
              <w:t xml:space="preserve">is </w:t>
            </w:r>
            <w:r w:rsidRPr="005E2BAF">
              <w:rPr>
                <w:rFonts w:cstheme="minorHAnsi"/>
                <w:sz w:val="19"/>
                <w:szCs w:val="19"/>
              </w:rPr>
              <w:t>openly displayed and publicly available</w:t>
            </w:r>
            <w:r w:rsidRPr="005E2BAF">
              <w:rPr>
                <w:rFonts w:cstheme="minorHAnsi"/>
                <w:color w:val="000000" w:themeColor="text1"/>
                <w:sz w:val="19"/>
                <w:szCs w:val="19"/>
              </w:rPr>
              <w:t>.</w:t>
            </w:r>
          </w:p>
        </w:tc>
        <w:sdt>
          <w:sdtPr>
            <w:id w:val="-1181197955"/>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581E0C" w:rsidRDefault="007614F6" w:rsidP="00581E0C">
            <w:pPr>
              <w:rPr>
                <w:sz w:val="20"/>
                <w:szCs w:val="20"/>
              </w:rPr>
            </w:pPr>
            <w:sdt>
              <w:sdtPr>
                <w:id w:val="-1142877902"/>
                <w14:checkbox>
                  <w14:checked w14:val="0"/>
                  <w14:checkedState w14:val="2612" w14:font="MS Gothic"/>
                  <w14:uncheckedState w14:val="2610" w14:font="MS Gothic"/>
                </w14:checkbox>
              </w:sdtPr>
              <w:sdtEndPr/>
              <w:sdtContent>
                <w:r w:rsidR="00581E0C">
                  <w:rPr>
                    <w:rFonts w:ascii="MS Gothic" w:eastAsia="MS Gothic" w:hAnsi="MS Gothic" w:hint="eastAsia"/>
                  </w:rPr>
                  <w:t>☐</w:t>
                </w:r>
              </w:sdtContent>
            </w:sdt>
            <w:r w:rsidR="00581E0C">
              <w:t xml:space="preserve"> </w:t>
            </w:r>
            <w:r w:rsidR="001B11F4">
              <w:rPr>
                <w:sz w:val="20"/>
                <w:szCs w:val="20"/>
              </w:rPr>
              <w:t>Archdiocese</w:t>
            </w:r>
            <w:r w:rsidR="00581E0C" w:rsidRPr="00581E0C">
              <w:rPr>
                <w:sz w:val="20"/>
                <w:szCs w:val="20"/>
              </w:rPr>
              <w:t xml:space="preserve"> Safeguarding</w:t>
            </w:r>
            <w:r w:rsidR="001B11F4">
              <w:rPr>
                <w:sz w:val="20"/>
                <w:szCs w:val="20"/>
              </w:rPr>
              <w:t xml:space="preserve"> Commitment</w:t>
            </w:r>
            <w:r w:rsidR="00581E0C" w:rsidRPr="00581E0C">
              <w:rPr>
                <w:sz w:val="20"/>
                <w:szCs w:val="20"/>
              </w:rPr>
              <w:t xml:space="preserve"> Statement copies available on request</w:t>
            </w:r>
          </w:p>
          <w:p w:rsidR="00581E0C" w:rsidRPr="00581E0C" w:rsidRDefault="007614F6" w:rsidP="00581E0C">
            <w:pPr>
              <w:rPr>
                <w:sz w:val="20"/>
                <w:szCs w:val="20"/>
              </w:rPr>
            </w:pPr>
            <w:sdt>
              <w:sdtPr>
                <w:rPr>
                  <w:sz w:val="20"/>
                  <w:szCs w:val="20"/>
                </w:rPr>
                <w:id w:val="-472214159"/>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w:t>
            </w:r>
            <w:r w:rsidR="001B11F4">
              <w:rPr>
                <w:sz w:val="20"/>
                <w:szCs w:val="20"/>
              </w:rPr>
              <w:t>Archdiocese</w:t>
            </w:r>
            <w:r w:rsidR="00581E0C" w:rsidRPr="00581E0C">
              <w:rPr>
                <w:sz w:val="20"/>
                <w:szCs w:val="20"/>
              </w:rPr>
              <w:t xml:space="preserve"> </w:t>
            </w:r>
            <w:r w:rsidR="001B11F4">
              <w:rPr>
                <w:sz w:val="20"/>
                <w:szCs w:val="20"/>
              </w:rPr>
              <w:t>Safeguarding Commitment Statement</w:t>
            </w:r>
            <w:r w:rsidR="00581E0C" w:rsidRPr="00581E0C">
              <w:rPr>
                <w:sz w:val="20"/>
                <w:szCs w:val="20"/>
              </w:rPr>
              <w:t xml:space="preserve"> accessible on </w:t>
            </w:r>
            <w:r w:rsidR="001B11F4">
              <w:rPr>
                <w:sz w:val="20"/>
                <w:szCs w:val="20"/>
              </w:rPr>
              <w:t>Archdiocese</w:t>
            </w:r>
            <w:r w:rsidR="00581E0C" w:rsidRPr="00581E0C">
              <w:rPr>
                <w:sz w:val="20"/>
                <w:szCs w:val="20"/>
              </w:rPr>
              <w:t xml:space="preserve"> and Safeguarding Websites</w:t>
            </w:r>
          </w:p>
          <w:p w:rsidR="00EB16B2" w:rsidRDefault="007614F6" w:rsidP="00EB16B2">
            <w:pPr>
              <w:rPr>
                <w:sz w:val="20"/>
                <w:szCs w:val="20"/>
              </w:rPr>
            </w:pPr>
            <w:sdt>
              <w:sdtPr>
                <w:rPr>
                  <w:sz w:val="20"/>
                  <w:szCs w:val="20"/>
                </w:rPr>
                <w:id w:val="1895077190"/>
                <w14:checkbox>
                  <w14:checked w14:val="0"/>
                  <w14:checkedState w14:val="2612" w14:font="MS Gothic"/>
                  <w14:uncheckedState w14:val="2610" w14:font="MS Gothic"/>
                </w14:checkbox>
              </w:sdtPr>
              <w:sdtEndPr/>
              <w:sdtContent>
                <w:r w:rsidR="00581E0C" w:rsidRPr="00581E0C">
                  <w:rPr>
                    <w:rFonts w:ascii="MS Gothic" w:eastAsia="MS Gothic" w:hAnsi="MS Gothic" w:hint="eastAsia"/>
                    <w:sz w:val="20"/>
                    <w:szCs w:val="20"/>
                  </w:rPr>
                  <w:t>☐</w:t>
                </w:r>
              </w:sdtContent>
            </w:sdt>
            <w:r w:rsidR="00581E0C" w:rsidRPr="00581E0C">
              <w:rPr>
                <w:sz w:val="20"/>
                <w:szCs w:val="20"/>
              </w:rPr>
              <w:t xml:space="preserve"> </w:t>
            </w:r>
            <w:r w:rsidR="001B11F4">
              <w:rPr>
                <w:sz w:val="20"/>
                <w:szCs w:val="20"/>
              </w:rPr>
              <w:t>Archdiocese</w:t>
            </w:r>
            <w:r w:rsidR="00581E0C" w:rsidRPr="00581E0C">
              <w:rPr>
                <w:sz w:val="20"/>
                <w:szCs w:val="20"/>
              </w:rPr>
              <w:t xml:space="preserve"> </w:t>
            </w:r>
            <w:r w:rsidR="001B11F4">
              <w:rPr>
                <w:sz w:val="20"/>
                <w:szCs w:val="20"/>
              </w:rPr>
              <w:t>Safeguarding Commitment Statement</w:t>
            </w:r>
            <w:r w:rsidR="00581E0C" w:rsidRPr="00581E0C">
              <w:rPr>
                <w:sz w:val="20"/>
                <w:szCs w:val="20"/>
              </w:rPr>
              <w:t xml:space="preserve"> displayed </w:t>
            </w:r>
            <w:r w:rsidR="001B11F4">
              <w:rPr>
                <w:sz w:val="20"/>
                <w:szCs w:val="20"/>
              </w:rPr>
              <w:t>at</w:t>
            </w:r>
            <w:r w:rsidR="00581E0C" w:rsidRPr="00581E0C">
              <w:rPr>
                <w:sz w:val="20"/>
                <w:szCs w:val="20"/>
              </w:rPr>
              <w:t xml:space="preserve"> </w:t>
            </w:r>
            <w:r w:rsidR="00B73FA6">
              <w:rPr>
                <w:sz w:val="20"/>
                <w:szCs w:val="20"/>
              </w:rPr>
              <w:t>Parish/Agency</w:t>
            </w:r>
          </w:p>
          <w:sdt>
            <w:sdtPr>
              <w:rPr>
                <w:sz w:val="19"/>
                <w:szCs w:val="19"/>
              </w:rPr>
              <w:id w:val="539476505"/>
              <w:placeholder>
                <w:docPart w:val="9BE2030F1A0E437980FF02595B437514"/>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EB16B2" w:rsidRPr="00560416" w:rsidRDefault="00EB16B2" w:rsidP="00EB16B2">
            <w:pPr>
              <w:rPr>
                <w:sz w:val="19"/>
                <w:szCs w:val="19"/>
              </w:rPr>
            </w:pPr>
          </w:p>
        </w:tc>
        <w:sdt>
          <w:sdtPr>
            <w:id w:val="-75683025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75563822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2794856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991984692"/>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Criteria 1.2 </w:t>
            </w:r>
          </w:p>
          <w:p w:rsidR="00581E0C" w:rsidRDefault="00581E0C" w:rsidP="00581E0C">
            <w:pPr>
              <w:spacing w:before="60" w:after="60"/>
              <w:rPr>
                <w:rFonts w:cstheme="minorHAnsi"/>
                <w:sz w:val="19"/>
                <w:szCs w:val="19"/>
                <w:lang w:val="en-US"/>
              </w:rPr>
            </w:pPr>
            <w:r w:rsidRPr="002B23A1">
              <w:rPr>
                <w:rFonts w:cstheme="minorHAnsi"/>
                <w:sz w:val="19"/>
                <w:szCs w:val="19"/>
                <w:lang w:val="en-US"/>
              </w:rPr>
              <w:t xml:space="preserve">A </w:t>
            </w:r>
            <w:r w:rsidR="001B11F4">
              <w:rPr>
                <w:rFonts w:cstheme="minorHAnsi"/>
                <w:sz w:val="19"/>
                <w:szCs w:val="19"/>
                <w:lang w:val="en-US"/>
              </w:rPr>
              <w:t>Safeguarding</w:t>
            </w:r>
            <w:r w:rsidRPr="002B23A1">
              <w:rPr>
                <w:rFonts w:cstheme="minorHAnsi"/>
                <w:sz w:val="19"/>
                <w:szCs w:val="19"/>
                <w:lang w:val="en-US"/>
              </w:rPr>
              <w:t xml:space="preserve"> culture is championed and modelled at all levels of the entity from the top down and bottom up</w:t>
            </w: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cstheme="minorHAnsi"/>
                <w:sz w:val="19"/>
                <w:szCs w:val="19"/>
                <w:lang w:val="en-US"/>
              </w:rPr>
            </w:pPr>
          </w:p>
          <w:p w:rsidR="00581E0C" w:rsidRDefault="00581E0C" w:rsidP="00581E0C">
            <w:pPr>
              <w:spacing w:before="60" w:after="60"/>
              <w:rPr>
                <w:rFonts w:eastAsia="Arial" w:cstheme="minorHAnsi"/>
                <w:b/>
                <w:color w:val="000000" w:themeColor="text1"/>
                <w:sz w:val="19"/>
                <w:szCs w:val="19"/>
              </w:rPr>
            </w:pPr>
          </w:p>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Pr="002B23A1" w:rsidRDefault="00581E0C" w:rsidP="00581E0C">
            <w:pPr>
              <w:pStyle w:val="BodyText"/>
              <w:spacing w:before="60" w:after="60"/>
              <w:ind w:left="459" w:hanging="515"/>
              <w:rPr>
                <w:rFonts w:asciiTheme="minorHAnsi" w:hAnsiTheme="minorHAnsi" w:cstheme="minorHAnsi"/>
                <w:b/>
                <w:color w:val="000000" w:themeColor="text1"/>
                <w:sz w:val="19"/>
                <w:szCs w:val="19"/>
              </w:rPr>
            </w:pPr>
            <w:r w:rsidRPr="002B23A1">
              <w:rPr>
                <w:rFonts w:asciiTheme="minorHAnsi" w:eastAsiaTheme="minorHAnsi" w:hAnsiTheme="minorHAnsi" w:cstheme="minorHAnsi"/>
                <w:b/>
                <w:sz w:val="19"/>
                <w:szCs w:val="19"/>
                <w:lang w:val="en-AU" w:eastAsia="en-US" w:bidi="ar-SA"/>
              </w:rPr>
              <w:lastRenderedPageBreak/>
              <w:t>1.2.1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color w:val="000000" w:themeColor="text1"/>
                <w:sz w:val="19"/>
                <w:szCs w:val="19"/>
              </w:rPr>
              <w:t xml:space="preserve">The </w:t>
            </w:r>
            <w:r w:rsidR="00B73FA6">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w:t>
            </w:r>
            <w:r w:rsidRPr="002B23A1">
              <w:rPr>
                <w:rFonts w:asciiTheme="minorHAnsi" w:hAnsiTheme="minorHAnsi" w:cstheme="minorHAnsi"/>
                <w:color w:val="000000" w:themeColor="text1"/>
                <w:sz w:val="19"/>
                <w:szCs w:val="19"/>
              </w:rPr>
              <w:t xml:space="preserve">create and maintain </w:t>
            </w:r>
            <w:r>
              <w:rPr>
                <w:rFonts w:asciiTheme="minorHAnsi" w:hAnsiTheme="minorHAnsi" w:cstheme="minorHAnsi"/>
                <w:color w:val="000000" w:themeColor="text1"/>
                <w:sz w:val="19"/>
                <w:szCs w:val="19"/>
              </w:rPr>
              <w:t xml:space="preserve">a </w:t>
            </w:r>
            <w:r w:rsidRPr="002B23A1">
              <w:rPr>
                <w:rFonts w:asciiTheme="minorHAnsi" w:hAnsiTheme="minorHAnsi" w:cstheme="minorHAnsi"/>
                <w:color w:val="000000" w:themeColor="text1"/>
                <w:sz w:val="19"/>
                <w:szCs w:val="19"/>
              </w:rPr>
              <w:t>culture of safeguarding by:</w:t>
            </w:r>
          </w:p>
          <w:p w:rsidR="00581E0C" w:rsidRPr="002B23A1" w:rsidRDefault="00581E0C" w:rsidP="00EB16B2">
            <w:pPr>
              <w:pStyle w:val="BodyText"/>
              <w:numPr>
                <w:ilvl w:val="0"/>
                <w:numId w:val="1"/>
              </w:numPr>
              <w:spacing w:before="40" w:after="40"/>
              <w:ind w:left="460" w:hanging="284"/>
              <w:rPr>
                <w:rFonts w:asciiTheme="minorHAnsi" w:hAnsiTheme="minorHAnsi" w:cstheme="minorHAnsi"/>
                <w:b/>
                <w:color w:val="000000" w:themeColor="text1"/>
                <w:sz w:val="19"/>
                <w:szCs w:val="19"/>
              </w:rPr>
            </w:pPr>
            <w:r w:rsidRPr="002B23A1">
              <w:rPr>
                <w:rFonts w:asciiTheme="minorHAnsi" w:hAnsiTheme="minorHAnsi" w:cstheme="minorHAnsi"/>
                <w:color w:val="000000" w:themeColor="text1"/>
                <w:sz w:val="19"/>
                <w:szCs w:val="19"/>
              </w:rPr>
              <w:t xml:space="preserve">promoting </w:t>
            </w:r>
            <w:r w:rsidR="001B11F4">
              <w:rPr>
                <w:rFonts w:asciiTheme="minorHAnsi" w:hAnsiTheme="minorHAnsi" w:cstheme="minorHAnsi"/>
                <w:color w:val="000000" w:themeColor="text1"/>
                <w:sz w:val="19"/>
                <w:szCs w:val="19"/>
              </w:rPr>
              <w:t>Safeguarding</w:t>
            </w:r>
            <w:r w:rsidRPr="002B23A1">
              <w:rPr>
                <w:rFonts w:asciiTheme="minorHAnsi" w:hAnsiTheme="minorHAnsi" w:cstheme="minorHAnsi"/>
                <w:color w:val="000000" w:themeColor="text1"/>
                <w:sz w:val="19"/>
                <w:szCs w:val="19"/>
              </w:rPr>
              <w:t xml:space="preserve"> regularly; and</w:t>
            </w:r>
          </w:p>
          <w:p w:rsidR="00581E0C" w:rsidRPr="002B23A1" w:rsidRDefault="00581E0C" w:rsidP="00EB16B2">
            <w:pPr>
              <w:pStyle w:val="BodyText"/>
              <w:numPr>
                <w:ilvl w:val="0"/>
                <w:numId w:val="1"/>
              </w:numPr>
              <w:spacing w:before="40" w:after="40"/>
              <w:ind w:left="460" w:hanging="284"/>
              <w:rPr>
                <w:rFonts w:asciiTheme="minorHAnsi" w:hAnsiTheme="minorHAnsi" w:cstheme="minorHAnsi"/>
                <w:b/>
                <w:color w:val="000000" w:themeColor="text1"/>
                <w:sz w:val="19"/>
                <w:szCs w:val="19"/>
              </w:rPr>
            </w:pPr>
            <w:r w:rsidRPr="002B23A1">
              <w:rPr>
                <w:rFonts w:asciiTheme="minorHAnsi" w:hAnsiTheme="minorHAnsi" w:cstheme="minorHAnsi"/>
                <w:color w:val="000000" w:themeColor="text1"/>
                <w:sz w:val="19"/>
                <w:szCs w:val="19"/>
              </w:rPr>
              <w:t>emphasising that child-safeguarding is everyone’s responsibility; and</w:t>
            </w:r>
          </w:p>
          <w:p w:rsidR="00581E0C" w:rsidRPr="00EB16B2" w:rsidRDefault="00581E0C" w:rsidP="00EB16B2">
            <w:pPr>
              <w:pStyle w:val="BodyText"/>
              <w:numPr>
                <w:ilvl w:val="0"/>
                <w:numId w:val="1"/>
              </w:numPr>
              <w:spacing w:before="40" w:after="40"/>
              <w:ind w:left="460" w:hanging="284"/>
              <w:rPr>
                <w:rFonts w:ascii="Calibri" w:hAnsi="Calibri" w:cs="Calibri"/>
              </w:rPr>
            </w:pPr>
            <w:r w:rsidRPr="001270F0">
              <w:rPr>
                <w:rFonts w:ascii="Calibri" w:hAnsi="Calibri" w:cs="Calibri"/>
                <w:color w:val="000000" w:themeColor="text1"/>
                <w:sz w:val="19"/>
                <w:szCs w:val="19"/>
              </w:rPr>
              <w:t>actively monitoring safeguarding compliance and risk management</w:t>
            </w:r>
          </w:p>
          <w:p w:rsidR="00EB16B2" w:rsidRPr="001270F0" w:rsidRDefault="00EB16B2" w:rsidP="00EB16B2">
            <w:pPr>
              <w:pStyle w:val="BodyText"/>
              <w:spacing w:before="40" w:after="40"/>
              <w:rPr>
                <w:rFonts w:ascii="Calibri" w:hAnsi="Calibri" w:cs="Calibri"/>
              </w:rPr>
            </w:pPr>
          </w:p>
        </w:tc>
        <w:sdt>
          <w:sdtPr>
            <w:id w:val="903717036"/>
            <w14:checkbox>
              <w14:checked w14:val="0"/>
              <w14:checkedState w14:val="2612" w14:font="MS Gothic"/>
              <w14:uncheckedState w14:val="2610" w14:font="MS Gothic"/>
            </w14:checkbox>
          </w:sdtPr>
          <w:sdtEndPr/>
          <w:sdtContent>
            <w:tc>
              <w:tcPr>
                <w:tcW w:w="668" w:type="dxa"/>
              </w:tcPr>
              <w:p w:rsidR="00581E0C" w:rsidRDefault="00581E0C" w:rsidP="00581E0C">
                <w:r>
                  <w:rPr>
                    <w:rFonts w:ascii="MS Gothic" w:eastAsia="MS Gothic" w:hAnsi="MS Gothic" w:hint="eastAsia"/>
                  </w:rPr>
                  <w:t>☐</w:t>
                </w:r>
              </w:p>
            </w:tc>
          </w:sdtContent>
        </w:sdt>
        <w:tc>
          <w:tcPr>
            <w:tcW w:w="6663" w:type="dxa"/>
          </w:tcPr>
          <w:p w:rsidR="00581E0C" w:rsidRPr="00631080" w:rsidRDefault="007614F6" w:rsidP="00581E0C">
            <w:pPr>
              <w:rPr>
                <w:sz w:val="20"/>
                <w:szCs w:val="20"/>
              </w:rPr>
            </w:pPr>
            <w:sdt>
              <w:sdtPr>
                <w:rPr>
                  <w:sz w:val="20"/>
                  <w:szCs w:val="20"/>
                </w:rPr>
                <w:id w:val="55062047"/>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1B11F4">
              <w:rPr>
                <w:sz w:val="20"/>
                <w:szCs w:val="20"/>
              </w:rPr>
              <w:t>Safeguarding</w:t>
            </w:r>
            <w:r w:rsidR="00581E0C">
              <w:rPr>
                <w:sz w:val="20"/>
                <w:szCs w:val="20"/>
              </w:rPr>
              <w:t xml:space="preserve"> is included in all meeting agendas</w:t>
            </w:r>
          </w:p>
          <w:p w:rsidR="00581E0C" w:rsidRDefault="007614F6" w:rsidP="00581E0C">
            <w:pPr>
              <w:rPr>
                <w:sz w:val="20"/>
                <w:szCs w:val="20"/>
              </w:rPr>
            </w:pPr>
            <w:sdt>
              <w:sdtPr>
                <w:rPr>
                  <w:sz w:val="20"/>
                  <w:szCs w:val="20"/>
                </w:rPr>
                <w:id w:val="-1380788575"/>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 xml:space="preserve">Safeguarding Officer/s role and responsibilities continually communicated </w:t>
            </w:r>
            <w:r w:rsidR="00B73FA6">
              <w:rPr>
                <w:sz w:val="20"/>
                <w:szCs w:val="20"/>
              </w:rPr>
              <w:t>Parish/Agency</w:t>
            </w:r>
            <w:r w:rsidR="00581E0C">
              <w:rPr>
                <w:sz w:val="20"/>
                <w:szCs w:val="20"/>
              </w:rPr>
              <w:t xml:space="preserve">-wide </w:t>
            </w:r>
          </w:p>
          <w:p w:rsidR="00581E0C" w:rsidRDefault="007614F6" w:rsidP="00581E0C">
            <w:pPr>
              <w:rPr>
                <w:sz w:val="20"/>
                <w:szCs w:val="20"/>
              </w:rPr>
            </w:pPr>
            <w:sdt>
              <w:sdtPr>
                <w:rPr>
                  <w:sz w:val="20"/>
                  <w:szCs w:val="20"/>
                </w:rPr>
                <w:id w:val="1447808297"/>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 xml:space="preserve">Safeguarding Handbook is accessible and continually referenced for </w:t>
            </w:r>
            <w:r w:rsidR="00B73FA6">
              <w:rPr>
                <w:sz w:val="20"/>
                <w:szCs w:val="20"/>
              </w:rPr>
              <w:t>Parish/Agency</w:t>
            </w:r>
            <w:r w:rsidR="00581E0C">
              <w:rPr>
                <w:sz w:val="20"/>
                <w:szCs w:val="20"/>
              </w:rPr>
              <w:t xml:space="preserve"> activities</w:t>
            </w:r>
          </w:p>
          <w:p w:rsidR="00581E0C" w:rsidRDefault="007614F6" w:rsidP="00581E0C">
            <w:pPr>
              <w:rPr>
                <w:sz w:val="20"/>
                <w:szCs w:val="20"/>
              </w:rPr>
            </w:pPr>
            <w:sdt>
              <w:sdtPr>
                <w:rPr>
                  <w:sz w:val="20"/>
                  <w:szCs w:val="20"/>
                </w:rPr>
                <w:id w:val="1484350603"/>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581E0C">
              <w:rPr>
                <w:sz w:val="20"/>
                <w:szCs w:val="20"/>
              </w:rPr>
              <w:t>Safeguarding Posters prominently displayed and Website promoted</w:t>
            </w:r>
          </w:p>
          <w:p w:rsidR="00581E0C" w:rsidRDefault="007614F6" w:rsidP="00581E0C">
            <w:pPr>
              <w:rPr>
                <w:sz w:val="20"/>
                <w:szCs w:val="20"/>
              </w:rPr>
            </w:pPr>
            <w:sdt>
              <w:sdtPr>
                <w:rPr>
                  <w:sz w:val="20"/>
                  <w:szCs w:val="20"/>
                </w:rPr>
                <w:id w:val="818146062"/>
                <w14:checkbox>
                  <w14:checked w14:val="0"/>
                  <w14:checkedState w14:val="2612" w14:font="MS Gothic"/>
                  <w14:uncheckedState w14:val="2610" w14:font="MS Gothic"/>
                </w14:checkbox>
              </w:sdtPr>
              <w:sdtEndPr/>
              <w:sdtContent>
                <w:r w:rsidR="00581E0C" w:rsidRPr="00631080">
                  <w:rPr>
                    <w:rFonts w:ascii="MS Gothic" w:eastAsia="MS Gothic" w:hAnsi="MS Gothic" w:hint="eastAsia"/>
                    <w:sz w:val="20"/>
                    <w:szCs w:val="20"/>
                  </w:rPr>
                  <w:t>☐</w:t>
                </w:r>
              </w:sdtContent>
            </w:sdt>
            <w:r w:rsidR="00581E0C" w:rsidRPr="00631080">
              <w:rPr>
                <w:sz w:val="20"/>
                <w:szCs w:val="20"/>
              </w:rPr>
              <w:t xml:space="preserve"> </w:t>
            </w:r>
            <w:r w:rsidR="001B11F4">
              <w:rPr>
                <w:sz w:val="20"/>
                <w:szCs w:val="20"/>
              </w:rPr>
              <w:t>Safeguarding</w:t>
            </w:r>
            <w:r w:rsidR="00581E0C">
              <w:rPr>
                <w:sz w:val="20"/>
                <w:szCs w:val="20"/>
              </w:rPr>
              <w:t xml:space="preserve"> emphasised as a whole of </w:t>
            </w:r>
            <w:r w:rsidR="00B73FA6">
              <w:rPr>
                <w:sz w:val="20"/>
                <w:szCs w:val="20"/>
              </w:rPr>
              <w:t>Parish/Agency</w:t>
            </w:r>
            <w:r w:rsidR="00581E0C">
              <w:rPr>
                <w:sz w:val="20"/>
                <w:szCs w:val="20"/>
              </w:rPr>
              <w:t xml:space="preserve"> community responsibility at formal and informal meetings and gatherings</w:t>
            </w:r>
          </w:p>
          <w:sdt>
            <w:sdtPr>
              <w:rPr>
                <w:sz w:val="19"/>
                <w:szCs w:val="19"/>
              </w:rPr>
              <w:id w:val="844374045"/>
              <w:placeholder>
                <w:docPart w:val="EA66D011FE6E4C1685621B7C6764CF7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Default="00581E0C" w:rsidP="00581E0C">
            <w:pPr>
              <w:rPr>
                <w:sz w:val="19"/>
                <w:szCs w:val="19"/>
              </w:rPr>
            </w:pPr>
          </w:p>
          <w:p w:rsidR="00D31875" w:rsidRPr="00560416" w:rsidRDefault="00D31875" w:rsidP="00581E0C">
            <w:pPr>
              <w:rPr>
                <w:sz w:val="19"/>
                <w:szCs w:val="19"/>
              </w:rPr>
            </w:pPr>
          </w:p>
        </w:tc>
        <w:sdt>
          <w:sdtPr>
            <w:id w:val="90726439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Pr>
                    <w:rFonts w:ascii="MS Gothic" w:eastAsia="MS Gothic" w:hAnsi="MS Gothic" w:hint="eastAsia"/>
                  </w:rPr>
                  <w:t>☐</w:t>
                </w:r>
              </w:p>
            </w:tc>
          </w:sdtContent>
        </w:sdt>
        <w:sdt>
          <w:sdtPr>
            <w:id w:val="159698459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86944977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982466530"/>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2B23A1" w:rsidRDefault="00581E0C" w:rsidP="00581E0C">
            <w:pPr>
              <w:spacing w:before="60" w:after="60"/>
              <w:rPr>
                <w:rFonts w:eastAsia="Arial" w:cstheme="minorHAnsi"/>
                <w:b/>
                <w:color w:val="000000" w:themeColor="text1"/>
                <w:sz w:val="19"/>
                <w:szCs w:val="19"/>
              </w:rPr>
            </w:pPr>
          </w:p>
        </w:tc>
        <w:tc>
          <w:tcPr>
            <w:tcW w:w="3161" w:type="dxa"/>
          </w:tcPr>
          <w:p w:rsidR="00581E0C" w:rsidRPr="005E2BAF" w:rsidRDefault="00581E0C" w:rsidP="00B73FA6">
            <w:pPr>
              <w:pStyle w:val="BodyText"/>
              <w:spacing w:before="60" w:after="60"/>
              <w:ind w:left="460" w:hanging="515"/>
            </w:pPr>
            <w:r w:rsidRPr="002B23A1">
              <w:rPr>
                <w:rFonts w:cstheme="minorHAnsi"/>
                <w:b/>
                <w:sz w:val="19"/>
                <w:szCs w:val="19"/>
              </w:rPr>
              <w:t>1.2.4</w:t>
            </w:r>
            <w:r w:rsidRPr="002B23A1">
              <w:rPr>
                <w:rFonts w:cstheme="minorHAnsi"/>
                <w:sz w:val="19"/>
                <w:szCs w:val="19"/>
              </w:rPr>
              <w:t xml:space="preserve"> </w:t>
            </w:r>
            <w:r w:rsidRPr="001270F0">
              <w:rPr>
                <w:rFonts w:ascii="Calibri" w:hAnsi="Calibri" w:cs="Calibri"/>
                <w:sz w:val="19"/>
                <w:szCs w:val="19"/>
              </w:rPr>
              <w:tab/>
            </w:r>
            <w:r w:rsidR="00B73FA6">
              <w:rPr>
                <w:rFonts w:ascii="Calibri" w:hAnsi="Calibri" w:cs="Calibri"/>
                <w:sz w:val="19"/>
                <w:szCs w:val="19"/>
              </w:rPr>
              <w:t>Church</w:t>
            </w:r>
            <w:r>
              <w:rPr>
                <w:rFonts w:ascii="Calibri" w:hAnsi="Calibri" w:cs="Calibri"/>
                <w:sz w:val="19"/>
                <w:szCs w:val="19"/>
              </w:rPr>
              <w:t xml:space="preserve"> workers</w:t>
            </w:r>
            <w:r w:rsidRPr="001270F0">
              <w:rPr>
                <w:rFonts w:ascii="Calibri" w:hAnsi="Calibri" w:cs="Calibri"/>
                <w:sz w:val="19"/>
                <w:szCs w:val="19"/>
              </w:rPr>
              <w:t xml:space="preserve"> understand that </w:t>
            </w:r>
            <w:r w:rsidR="001B11F4">
              <w:rPr>
                <w:rFonts w:ascii="Calibri" w:hAnsi="Calibri" w:cs="Calibri"/>
                <w:sz w:val="19"/>
                <w:szCs w:val="19"/>
              </w:rPr>
              <w:t>Safeguarding</w:t>
            </w:r>
            <w:r w:rsidRPr="001270F0">
              <w:rPr>
                <w:rFonts w:ascii="Calibri" w:hAnsi="Calibri" w:cs="Calibri"/>
                <w:sz w:val="19"/>
                <w:szCs w:val="19"/>
              </w:rPr>
              <w:t xml:space="preserve"> is everyone’s responsibility and are empowered to provide input on </w:t>
            </w:r>
            <w:r w:rsidR="001B11F4">
              <w:rPr>
                <w:rFonts w:ascii="Calibri" w:hAnsi="Calibri" w:cs="Calibri"/>
                <w:sz w:val="19"/>
                <w:szCs w:val="19"/>
              </w:rPr>
              <w:t>Safeguarding</w:t>
            </w:r>
            <w:r w:rsidRPr="001270F0">
              <w:rPr>
                <w:rFonts w:ascii="Calibri" w:hAnsi="Calibri" w:cs="Calibri"/>
                <w:sz w:val="19"/>
                <w:szCs w:val="19"/>
              </w:rPr>
              <w:t xml:space="preserve"> practices.</w:t>
            </w:r>
          </w:p>
        </w:tc>
        <w:sdt>
          <w:sdtPr>
            <w:id w:val="-920867871"/>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Pr="00631080" w:rsidRDefault="007614F6" w:rsidP="00B27F9A">
            <w:pPr>
              <w:rPr>
                <w:sz w:val="20"/>
                <w:szCs w:val="20"/>
              </w:rPr>
            </w:pPr>
            <w:sdt>
              <w:sdtPr>
                <w:rPr>
                  <w:sz w:val="20"/>
                  <w:szCs w:val="20"/>
                </w:rPr>
                <w:id w:val="-2064401234"/>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Safeguarding</w:t>
            </w:r>
            <w:r w:rsidR="00B27F9A">
              <w:rPr>
                <w:sz w:val="20"/>
                <w:szCs w:val="20"/>
              </w:rPr>
              <w:t xml:space="preserve"> is included in all meeting agendas</w:t>
            </w:r>
          </w:p>
          <w:p w:rsidR="00B27F9A" w:rsidRDefault="007614F6" w:rsidP="00B27F9A">
            <w:pPr>
              <w:rPr>
                <w:sz w:val="20"/>
                <w:szCs w:val="20"/>
              </w:rPr>
            </w:pPr>
            <w:sdt>
              <w:sdtPr>
                <w:rPr>
                  <w:sz w:val="20"/>
                  <w:szCs w:val="20"/>
                </w:rPr>
                <w:id w:val="-886951347"/>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Archdiocese</w:t>
            </w:r>
            <w:r w:rsidR="00B27F9A">
              <w:rPr>
                <w:sz w:val="20"/>
                <w:szCs w:val="20"/>
              </w:rPr>
              <w:t xml:space="preserve"> </w:t>
            </w:r>
            <w:r w:rsidR="001B11F4">
              <w:rPr>
                <w:sz w:val="20"/>
                <w:szCs w:val="20"/>
              </w:rPr>
              <w:t>Safeguarding Commitment Statement</w:t>
            </w:r>
            <w:r w:rsidR="00B27F9A">
              <w:rPr>
                <w:sz w:val="20"/>
                <w:szCs w:val="20"/>
              </w:rPr>
              <w:t xml:space="preserve"> is continuously promoted and publicly available </w:t>
            </w:r>
          </w:p>
          <w:p w:rsidR="00EB16B2" w:rsidRDefault="007614F6" w:rsidP="00EB16B2">
            <w:pPr>
              <w:rPr>
                <w:sz w:val="20"/>
                <w:szCs w:val="20"/>
              </w:rPr>
            </w:pPr>
            <w:sdt>
              <w:sdtPr>
                <w:rPr>
                  <w:sz w:val="20"/>
                  <w:szCs w:val="20"/>
                </w:rPr>
                <w:id w:val="1112025079"/>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1B11F4">
              <w:rPr>
                <w:sz w:val="20"/>
                <w:szCs w:val="20"/>
              </w:rPr>
              <w:t>Safeguarding</w:t>
            </w:r>
            <w:r w:rsidR="00B27F9A">
              <w:rPr>
                <w:sz w:val="20"/>
                <w:szCs w:val="20"/>
              </w:rPr>
              <w:t xml:space="preserve"> emphasised as a whole of </w:t>
            </w:r>
            <w:r w:rsidR="00B73FA6">
              <w:rPr>
                <w:sz w:val="20"/>
                <w:szCs w:val="20"/>
              </w:rPr>
              <w:t>Parish/Agency</w:t>
            </w:r>
            <w:r w:rsidR="00B27F9A">
              <w:rPr>
                <w:sz w:val="20"/>
                <w:szCs w:val="20"/>
              </w:rPr>
              <w:t xml:space="preserve"> community responsibility at formal and informal meetings and gatherings</w:t>
            </w:r>
          </w:p>
          <w:sdt>
            <w:sdtPr>
              <w:rPr>
                <w:sz w:val="19"/>
                <w:szCs w:val="19"/>
              </w:rPr>
              <w:id w:val="1990129153"/>
              <w:placeholder>
                <w:docPart w:val="776546C7CE3740C4AB056CF392B444E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D31875" w:rsidRPr="00560416" w:rsidRDefault="00D31875" w:rsidP="00EB16B2">
            <w:pPr>
              <w:rPr>
                <w:sz w:val="19"/>
                <w:szCs w:val="19"/>
              </w:rPr>
            </w:pPr>
          </w:p>
        </w:tc>
        <w:sdt>
          <w:sdtPr>
            <w:id w:val="-1127622199"/>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3420418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00123627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0656984"/>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shd w:val="clear" w:color="auto" w:fill="9CC2E5" w:themeFill="accent1" w:themeFillTint="99"/>
          </w:tcPr>
          <w:p w:rsidR="00581E0C" w:rsidRDefault="00581E0C" w:rsidP="00581E0C">
            <w:pPr>
              <w:rPr>
                <w:rFonts w:eastAsia="Arial" w:cstheme="minorHAnsi"/>
                <w:b/>
                <w:color w:val="000000" w:themeColor="text1"/>
                <w:sz w:val="19"/>
                <w:szCs w:val="19"/>
              </w:rPr>
            </w:pPr>
            <w:r w:rsidRPr="002B23A1">
              <w:rPr>
                <w:rFonts w:eastAsia="Arial" w:cstheme="minorHAnsi"/>
                <w:b/>
                <w:color w:val="000000" w:themeColor="text1"/>
                <w:sz w:val="19"/>
                <w:szCs w:val="19"/>
              </w:rPr>
              <w:t>Criteria 1.3</w:t>
            </w:r>
          </w:p>
          <w:p w:rsidR="00581E0C" w:rsidRDefault="00581E0C" w:rsidP="00581E0C">
            <w:pPr>
              <w:spacing w:before="60" w:after="60"/>
            </w:pPr>
            <w:r w:rsidRPr="002B23A1">
              <w:rPr>
                <w:rFonts w:cstheme="minorHAnsi"/>
                <w:sz w:val="19"/>
                <w:szCs w:val="19"/>
                <w:lang w:val="en-US"/>
              </w:rPr>
              <w:t>Governance</w:t>
            </w:r>
            <w:r w:rsidRPr="002B23A1">
              <w:rPr>
                <w:rFonts w:cstheme="minorHAnsi"/>
                <w:sz w:val="19"/>
                <w:szCs w:val="19"/>
              </w:rPr>
              <w:t xml:space="preserve"> arrangements facilitate implementation of a </w:t>
            </w:r>
            <w:r w:rsidR="001B11F4">
              <w:rPr>
                <w:rFonts w:cstheme="minorHAnsi"/>
                <w:sz w:val="19"/>
                <w:szCs w:val="19"/>
              </w:rPr>
              <w:t>Safeguarding</w:t>
            </w:r>
            <w:r w:rsidRPr="002B23A1">
              <w:rPr>
                <w:rFonts w:cstheme="minorHAnsi"/>
                <w:sz w:val="19"/>
                <w:szCs w:val="19"/>
              </w:rPr>
              <w:t xml:space="preserve"> Policy across the entity’s activities</w:t>
            </w:r>
          </w:p>
        </w:tc>
        <w:tc>
          <w:tcPr>
            <w:tcW w:w="3161" w:type="dxa"/>
          </w:tcPr>
          <w:p w:rsidR="00581E0C" w:rsidRPr="002B23A1" w:rsidRDefault="00581E0C" w:rsidP="00581E0C">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1.3.1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Pr>
                <w:rFonts w:asciiTheme="minorHAnsi" w:eastAsiaTheme="minorHAnsi" w:hAnsiTheme="minorHAnsi" w:cstheme="minorHAnsi"/>
                <w:sz w:val="19"/>
                <w:szCs w:val="19"/>
                <w:lang w:val="en-AU" w:eastAsia="en-US" w:bidi="ar-SA"/>
              </w:rPr>
              <w:t xml:space="preserve">Parish </w:t>
            </w:r>
            <w:r w:rsidRPr="002B23A1">
              <w:rPr>
                <w:rFonts w:asciiTheme="minorHAnsi" w:hAnsiTheme="minorHAnsi" w:cstheme="minorHAnsi"/>
                <w:sz w:val="19"/>
                <w:szCs w:val="19"/>
              </w:rPr>
              <w:t xml:space="preserve">governance </w:t>
            </w:r>
            <w:r>
              <w:rPr>
                <w:rFonts w:asciiTheme="minorHAnsi" w:hAnsiTheme="minorHAnsi" w:cstheme="minorHAnsi"/>
                <w:sz w:val="19"/>
                <w:szCs w:val="19"/>
              </w:rPr>
              <w:t>a</w:t>
            </w:r>
            <w:r w:rsidRPr="002B23A1">
              <w:rPr>
                <w:rFonts w:asciiTheme="minorHAnsi" w:hAnsiTheme="minorHAnsi" w:cstheme="minorHAnsi"/>
                <w:sz w:val="19"/>
                <w:szCs w:val="19"/>
              </w:rPr>
              <w:t>rrangements are transparent and include safeguarding roles and responsibilities to ensure accountability for safeguarding is clear.</w:t>
            </w:r>
          </w:p>
        </w:tc>
        <w:sdt>
          <w:sdtPr>
            <w:id w:val="469327823"/>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Default="007614F6" w:rsidP="00B27F9A">
            <w:pPr>
              <w:rPr>
                <w:sz w:val="20"/>
                <w:szCs w:val="20"/>
              </w:rPr>
            </w:pPr>
            <w:sdt>
              <w:sdtPr>
                <w:rPr>
                  <w:sz w:val="20"/>
                  <w:szCs w:val="20"/>
                </w:rPr>
                <w:id w:val="-1464887920"/>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Safeguarding Officer/s role and responsibilities continually communicated Parish</w:t>
            </w:r>
            <w:r w:rsidR="00863237">
              <w:rPr>
                <w:sz w:val="20"/>
                <w:szCs w:val="20"/>
              </w:rPr>
              <w:t>/Agency</w:t>
            </w:r>
            <w:r w:rsidR="00B27F9A">
              <w:rPr>
                <w:sz w:val="20"/>
                <w:szCs w:val="20"/>
              </w:rPr>
              <w:t xml:space="preserve">-wide </w:t>
            </w:r>
            <w:r w:rsidR="00863237">
              <w:rPr>
                <w:sz w:val="20"/>
                <w:szCs w:val="20"/>
              </w:rPr>
              <w:t>(e.g. General Notices, website, newsletters, meetings etc.)</w:t>
            </w:r>
          </w:p>
          <w:p w:rsidR="00B27F9A" w:rsidRDefault="007614F6" w:rsidP="00B27F9A">
            <w:pPr>
              <w:rPr>
                <w:sz w:val="20"/>
                <w:szCs w:val="20"/>
              </w:rPr>
            </w:pPr>
            <w:sdt>
              <w:sdtPr>
                <w:rPr>
                  <w:sz w:val="20"/>
                  <w:szCs w:val="20"/>
                </w:rPr>
                <w:id w:val="270219183"/>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Safeguarding Handbook is accessible and continually referenced for Parish activities</w:t>
            </w:r>
          </w:p>
          <w:p w:rsidR="00863237" w:rsidRDefault="007614F6" w:rsidP="00863237">
            <w:pPr>
              <w:rPr>
                <w:sz w:val="20"/>
                <w:szCs w:val="20"/>
              </w:rPr>
            </w:pPr>
            <w:sdt>
              <w:sdtPr>
                <w:rPr>
                  <w:sz w:val="20"/>
                  <w:szCs w:val="20"/>
                </w:rPr>
                <w:id w:val="884371314"/>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Safeguarding Posters prominently displayed</w:t>
            </w:r>
          </w:p>
          <w:p w:rsidR="00863237" w:rsidRDefault="007614F6" w:rsidP="00863237">
            <w:pPr>
              <w:rPr>
                <w:sz w:val="20"/>
                <w:szCs w:val="20"/>
              </w:rPr>
            </w:pPr>
            <w:sdt>
              <w:sdtPr>
                <w:rPr>
                  <w:sz w:val="20"/>
                  <w:szCs w:val="20"/>
                </w:rPr>
                <w:id w:val="316077650"/>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Archdiocese Safeguarding Website promoted</w:t>
            </w:r>
          </w:p>
          <w:sdt>
            <w:sdtPr>
              <w:rPr>
                <w:sz w:val="19"/>
                <w:szCs w:val="19"/>
              </w:rPr>
              <w:id w:val="473334070"/>
              <w:placeholder>
                <w:docPart w:val="EAE50FBDF0E74DC29A10F69AEF97584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Pr="00560416" w:rsidRDefault="00581E0C" w:rsidP="00581E0C">
            <w:pPr>
              <w:rPr>
                <w:sz w:val="19"/>
                <w:szCs w:val="19"/>
              </w:rPr>
            </w:pPr>
          </w:p>
        </w:tc>
        <w:sdt>
          <w:sdtPr>
            <w:id w:val="117847540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249301602"/>
            <w14:checkbox>
              <w14:checked w14:val="0"/>
              <w14:checkedState w14:val="2612" w14:font="MS Gothic"/>
              <w14:uncheckedState w14:val="2610" w14:font="MS Gothic"/>
            </w14:checkbox>
          </w:sdtPr>
          <w:sdtEndPr/>
          <w:sdtContent>
            <w:tc>
              <w:tcPr>
                <w:tcW w:w="680" w:type="dxa"/>
                <w:shd w:val="clear" w:color="auto" w:fill="auto"/>
              </w:tcPr>
              <w:p w:rsidR="00581E0C" w:rsidRDefault="0097565F" w:rsidP="00581E0C">
                <w:r>
                  <w:rPr>
                    <w:rFonts w:ascii="MS Gothic" w:eastAsia="MS Gothic" w:hAnsi="MS Gothic" w:hint="eastAsia"/>
                  </w:rPr>
                  <w:t>☐</w:t>
                </w:r>
              </w:p>
            </w:tc>
          </w:sdtContent>
        </w:sdt>
        <w:sdt>
          <w:sdtPr>
            <w:id w:val="-11549813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2111539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Default="00581E0C" w:rsidP="00581E0C">
            <w:pPr>
              <w:pStyle w:val="Default"/>
              <w:rPr>
                <w:b/>
                <w:bCs/>
                <w:sz w:val="19"/>
                <w:szCs w:val="19"/>
              </w:rPr>
            </w:pPr>
            <w:r>
              <w:rPr>
                <w:b/>
                <w:bCs/>
                <w:sz w:val="19"/>
                <w:szCs w:val="19"/>
              </w:rPr>
              <w:t xml:space="preserve">Criteria 1.4 </w:t>
            </w:r>
          </w:p>
          <w:p w:rsidR="00581E0C" w:rsidRPr="00E608B5" w:rsidRDefault="00581E0C" w:rsidP="00581E0C">
            <w:pPr>
              <w:spacing w:before="60" w:after="60"/>
              <w:rPr>
                <w:rFonts w:eastAsia="Arial" w:cstheme="minorHAnsi"/>
                <w:b/>
                <w:color w:val="000000" w:themeColor="text1"/>
                <w:sz w:val="19"/>
                <w:szCs w:val="19"/>
              </w:rPr>
            </w:pPr>
            <w:r>
              <w:rPr>
                <w:sz w:val="19"/>
                <w:szCs w:val="19"/>
              </w:rPr>
              <w:t xml:space="preserve">A Code of Conduct provides guidelines for personnel on expected behavioural standards and responsibilities </w:t>
            </w:r>
          </w:p>
        </w:tc>
        <w:tc>
          <w:tcPr>
            <w:tcW w:w="3161" w:type="dxa"/>
          </w:tcPr>
          <w:p w:rsidR="00581E0C" w:rsidRDefault="00581E0C" w:rsidP="009C7D2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1.4.1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Pr>
                <w:rFonts w:asciiTheme="minorHAnsi" w:hAnsiTheme="minorHAnsi" w:cstheme="minorHAnsi"/>
                <w:color w:val="000000" w:themeColor="text1"/>
                <w:sz w:val="19"/>
                <w:szCs w:val="19"/>
              </w:rPr>
              <w:t xml:space="preserve">The </w:t>
            </w:r>
            <w:r w:rsidR="009C7D2C">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has </w:t>
            </w:r>
            <w:r w:rsidR="00853BC9">
              <w:rPr>
                <w:rFonts w:asciiTheme="minorHAnsi" w:hAnsiTheme="minorHAnsi" w:cstheme="minorHAnsi"/>
                <w:color w:val="000000" w:themeColor="text1"/>
                <w:sz w:val="19"/>
                <w:szCs w:val="19"/>
              </w:rPr>
              <w:t>an</w:t>
            </w:r>
            <w:r>
              <w:rPr>
                <w:rFonts w:asciiTheme="minorHAnsi" w:hAnsiTheme="minorHAnsi" w:cstheme="minorHAnsi"/>
                <w:color w:val="000000" w:themeColor="text1"/>
                <w:sz w:val="19"/>
                <w:szCs w:val="19"/>
              </w:rPr>
              <w:t xml:space="preserve"> </w:t>
            </w:r>
            <w:r w:rsidR="001B11F4">
              <w:rPr>
                <w:rFonts w:asciiTheme="minorHAnsi" w:hAnsiTheme="minorHAnsi" w:cstheme="minorHAnsi"/>
                <w:color w:val="000000" w:themeColor="text1"/>
                <w:sz w:val="19"/>
                <w:szCs w:val="19"/>
              </w:rPr>
              <w:t>Archdiocese</w:t>
            </w:r>
            <w:r w:rsidR="00B27F9A">
              <w:rPr>
                <w:rFonts w:asciiTheme="minorHAnsi" w:hAnsiTheme="minorHAnsi" w:cstheme="minorHAnsi"/>
                <w:color w:val="000000" w:themeColor="text1"/>
                <w:sz w:val="19"/>
                <w:szCs w:val="19"/>
              </w:rPr>
              <w:t xml:space="preserve"> approved </w:t>
            </w:r>
            <w:r w:rsidRPr="002B23A1">
              <w:rPr>
                <w:rFonts w:asciiTheme="minorHAnsi" w:hAnsiTheme="minorHAnsi" w:cstheme="minorHAnsi"/>
                <w:color w:val="000000" w:themeColor="text1"/>
                <w:sz w:val="19"/>
                <w:szCs w:val="19"/>
              </w:rPr>
              <w:t>Code of Conduct</w:t>
            </w:r>
            <w:r>
              <w:rPr>
                <w:rFonts w:asciiTheme="minorHAnsi" w:hAnsiTheme="minorHAnsi" w:cstheme="minorHAnsi"/>
                <w:color w:val="000000" w:themeColor="text1"/>
                <w:sz w:val="19"/>
                <w:szCs w:val="19"/>
              </w:rPr>
              <w:t>, in place for</w:t>
            </w:r>
            <w:r w:rsidRPr="002B23A1">
              <w:rPr>
                <w:rFonts w:asciiTheme="minorHAnsi" w:hAnsiTheme="minorHAnsi" w:cstheme="minorHAnsi"/>
                <w:color w:val="000000" w:themeColor="text1"/>
                <w:sz w:val="19"/>
                <w:szCs w:val="19"/>
              </w:rPr>
              <w:t xml:space="preserve"> all </w:t>
            </w:r>
            <w:r w:rsidR="009C7D2C">
              <w:rPr>
                <w:rFonts w:asciiTheme="minorHAnsi" w:hAnsiTheme="minorHAnsi" w:cstheme="minorHAnsi"/>
                <w:color w:val="000000" w:themeColor="text1"/>
                <w:sz w:val="19"/>
                <w:szCs w:val="19"/>
              </w:rPr>
              <w:t>Church</w:t>
            </w:r>
            <w:r w:rsidR="00B27F9A">
              <w:rPr>
                <w:rFonts w:asciiTheme="minorHAnsi" w:hAnsiTheme="minorHAnsi" w:cstheme="minorHAnsi"/>
                <w:color w:val="000000" w:themeColor="text1"/>
                <w:sz w:val="19"/>
                <w:szCs w:val="19"/>
              </w:rPr>
              <w:t xml:space="preserve"> workers</w:t>
            </w:r>
            <w:r w:rsidRPr="002B23A1">
              <w:rPr>
                <w:rFonts w:asciiTheme="minorHAnsi" w:hAnsiTheme="minorHAnsi" w:cstheme="minorHAnsi"/>
                <w:color w:val="000000" w:themeColor="text1"/>
                <w:sz w:val="19"/>
                <w:szCs w:val="19"/>
              </w:rPr>
              <w:t xml:space="preserve"> and provides guidance on appropriate and expected standards of behaviour of personnel towards children.</w:t>
            </w: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p w:rsidR="00B906E9" w:rsidRPr="002B23A1" w:rsidRDefault="00B906E9" w:rsidP="009C7D2C">
            <w:pPr>
              <w:pStyle w:val="BodyText"/>
              <w:spacing w:before="60" w:after="60"/>
              <w:ind w:left="459" w:hanging="459"/>
              <w:rPr>
                <w:rFonts w:asciiTheme="minorHAnsi" w:eastAsiaTheme="minorHAnsi" w:hAnsiTheme="minorHAnsi" w:cstheme="minorHAnsi"/>
                <w:b/>
                <w:sz w:val="19"/>
                <w:szCs w:val="19"/>
                <w:lang w:val="en-AU" w:eastAsia="en-US" w:bidi="ar-SA"/>
              </w:rPr>
            </w:pPr>
          </w:p>
        </w:tc>
        <w:sdt>
          <w:sdtPr>
            <w:id w:val="1269277079"/>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B27F9A" w:rsidRDefault="007614F6" w:rsidP="00B27F9A">
            <w:pPr>
              <w:rPr>
                <w:sz w:val="20"/>
                <w:szCs w:val="20"/>
              </w:rPr>
            </w:pPr>
            <w:sdt>
              <w:sdtPr>
                <w:rPr>
                  <w:sz w:val="20"/>
                  <w:szCs w:val="20"/>
                </w:rPr>
                <w:id w:val="1282602693"/>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Code of Behaviour for </w:t>
            </w:r>
            <w:r w:rsidR="009C7D2C">
              <w:rPr>
                <w:sz w:val="20"/>
                <w:szCs w:val="20"/>
              </w:rPr>
              <w:t>Church</w:t>
            </w:r>
            <w:r w:rsidR="00B27F9A">
              <w:rPr>
                <w:sz w:val="20"/>
                <w:szCs w:val="20"/>
              </w:rPr>
              <w:t xml:space="preserve"> workers implemented</w:t>
            </w:r>
          </w:p>
          <w:p w:rsidR="00B27F9A" w:rsidRDefault="007614F6" w:rsidP="00B27F9A">
            <w:pPr>
              <w:rPr>
                <w:sz w:val="20"/>
                <w:szCs w:val="20"/>
              </w:rPr>
            </w:pPr>
            <w:sdt>
              <w:sdtPr>
                <w:rPr>
                  <w:sz w:val="20"/>
                  <w:szCs w:val="20"/>
                </w:rPr>
                <w:id w:val="-509448624"/>
                <w14:checkbox>
                  <w14:checked w14:val="0"/>
                  <w14:checkedState w14:val="2612" w14:font="MS Gothic"/>
                  <w14:uncheckedState w14:val="2610" w14:font="MS Gothic"/>
                </w14:checkbox>
              </w:sdtPr>
              <w:sdtEndPr/>
              <w:sdtContent>
                <w:r w:rsidR="00B27F9A" w:rsidRPr="00631080">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Safeguarding Handbook is provided to </w:t>
            </w:r>
            <w:r w:rsidR="009C7D2C">
              <w:rPr>
                <w:sz w:val="20"/>
                <w:szCs w:val="20"/>
              </w:rPr>
              <w:t>Church</w:t>
            </w:r>
            <w:r w:rsidR="00B27F9A">
              <w:rPr>
                <w:sz w:val="20"/>
                <w:szCs w:val="20"/>
              </w:rPr>
              <w:t xml:space="preserve"> Workers with signed declaration</w:t>
            </w:r>
          </w:p>
          <w:p w:rsidR="00B27F9A" w:rsidRDefault="007614F6" w:rsidP="00B27F9A">
            <w:pPr>
              <w:rPr>
                <w:sz w:val="20"/>
                <w:szCs w:val="20"/>
              </w:rPr>
            </w:pPr>
            <w:sdt>
              <w:sdtPr>
                <w:rPr>
                  <w:sz w:val="20"/>
                  <w:szCs w:val="20"/>
                </w:rPr>
                <w:id w:val="-290524522"/>
                <w14:checkbox>
                  <w14:checked w14:val="0"/>
                  <w14:checkedState w14:val="2612" w14:font="MS Gothic"/>
                  <w14:uncheckedState w14:val="2610" w14:font="MS Gothic"/>
                </w14:checkbox>
              </w:sdtPr>
              <w:sdtEndPr/>
              <w:sdtContent>
                <w:r w:rsidR="00B73FA6">
                  <w:rPr>
                    <w:rFonts w:ascii="MS Gothic" w:eastAsia="MS Gothic" w:hAnsi="MS Gothic" w:hint="eastAsia"/>
                    <w:sz w:val="20"/>
                    <w:szCs w:val="20"/>
                  </w:rPr>
                  <w:t>☐</w:t>
                </w:r>
              </w:sdtContent>
            </w:sdt>
            <w:r w:rsidR="00B27F9A" w:rsidRPr="00631080">
              <w:rPr>
                <w:sz w:val="20"/>
                <w:szCs w:val="20"/>
              </w:rPr>
              <w:t xml:space="preserve"> </w:t>
            </w:r>
            <w:r w:rsidR="00B27F9A">
              <w:rPr>
                <w:sz w:val="20"/>
                <w:szCs w:val="20"/>
              </w:rPr>
              <w:t xml:space="preserve">Safeguarding Policy and Handbook is implemented and continually referenced for </w:t>
            </w:r>
            <w:r w:rsidR="00B73FA6">
              <w:rPr>
                <w:sz w:val="20"/>
                <w:szCs w:val="20"/>
              </w:rPr>
              <w:t>Parish/Agency</w:t>
            </w:r>
            <w:r w:rsidR="00B27F9A">
              <w:rPr>
                <w:sz w:val="20"/>
                <w:szCs w:val="20"/>
              </w:rPr>
              <w:t xml:space="preserve"> activities</w:t>
            </w:r>
          </w:p>
          <w:sdt>
            <w:sdtPr>
              <w:rPr>
                <w:sz w:val="19"/>
                <w:szCs w:val="19"/>
              </w:rPr>
              <w:id w:val="-611052454"/>
              <w:placeholder>
                <w:docPart w:val="8B2E9C17D14149AEA37FEA5BEACFA09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581E0C" w:rsidRPr="00560416" w:rsidRDefault="00581E0C" w:rsidP="00581E0C">
            <w:pPr>
              <w:rPr>
                <w:sz w:val="19"/>
                <w:szCs w:val="19"/>
              </w:rPr>
            </w:pPr>
          </w:p>
        </w:tc>
        <w:sdt>
          <w:sdtPr>
            <w:id w:val="-86143292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01057717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73260930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89439315"/>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Default="00581E0C" w:rsidP="00581E0C">
            <w:pPr>
              <w:pStyle w:val="Default"/>
              <w:rPr>
                <w:b/>
                <w:bCs/>
                <w:sz w:val="19"/>
                <w:szCs w:val="19"/>
              </w:rPr>
            </w:pPr>
          </w:p>
        </w:tc>
        <w:tc>
          <w:tcPr>
            <w:tcW w:w="3161" w:type="dxa"/>
          </w:tcPr>
          <w:p w:rsidR="00581E0C" w:rsidRDefault="00581E0C" w:rsidP="00581E0C">
            <w:pPr>
              <w:pStyle w:val="BodyText"/>
              <w:spacing w:before="60" w:after="60"/>
              <w:ind w:left="459" w:hanging="459"/>
              <w:rPr>
                <w:rFonts w:asciiTheme="minorHAnsi" w:hAnsiTheme="minorHAnsi" w:cstheme="minorHAnsi"/>
                <w:sz w:val="19"/>
                <w:szCs w:val="19"/>
              </w:rPr>
            </w:pPr>
            <w:r w:rsidRPr="002B23A1">
              <w:rPr>
                <w:rFonts w:asciiTheme="minorHAnsi" w:eastAsiaTheme="minorHAnsi" w:hAnsiTheme="minorHAnsi" w:cstheme="minorHAnsi"/>
                <w:b/>
                <w:sz w:val="19"/>
                <w:szCs w:val="19"/>
                <w:lang w:val="en-AU" w:eastAsia="en-US" w:bidi="ar-SA"/>
              </w:rPr>
              <w:t>1.4.3</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sz w:val="19"/>
                <w:szCs w:val="19"/>
              </w:rPr>
              <w:t xml:space="preserve">The Code of Conduct takes into account the needs of all children, paying particular </w:t>
            </w:r>
            <w:r w:rsidRPr="002B23A1">
              <w:rPr>
                <w:rFonts w:asciiTheme="minorHAnsi" w:hAnsiTheme="minorHAnsi" w:cstheme="minorHAnsi"/>
                <w:sz w:val="19"/>
                <w:szCs w:val="19"/>
              </w:rPr>
              <w:lastRenderedPageBreak/>
              <w:t>attention to Aboriginal and Torres Strait Islander children, children with disability, and children from culturally and linguistically diverse backgrounds and children with particular vulnerabilities, for example, children who can’t live at home.</w:t>
            </w:r>
          </w:p>
          <w:p w:rsidR="00EB16B2" w:rsidRPr="002B23A1" w:rsidRDefault="00EB16B2"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2012288750"/>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3914E6" w:rsidRDefault="007614F6" w:rsidP="003914E6">
            <w:pPr>
              <w:rPr>
                <w:sz w:val="20"/>
                <w:szCs w:val="20"/>
              </w:rPr>
            </w:pPr>
            <w:sdt>
              <w:sdtPr>
                <w:rPr>
                  <w:sz w:val="20"/>
                  <w:szCs w:val="20"/>
                </w:rPr>
                <w:id w:val="-1647501677"/>
                <w14:checkbox>
                  <w14:checked w14:val="0"/>
                  <w14:checkedState w14:val="2612" w14:font="MS Gothic"/>
                  <w14:uncheckedState w14:val="2610" w14:font="MS Gothic"/>
                </w14:checkbox>
              </w:sdtPr>
              <w:sdtEndPr/>
              <w:sdtContent>
                <w:r w:rsidR="003914E6" w:rsidRPr="00631080">
                  <w:rPr>
                    <w:rFonts w:ascii="MS Gothic" w:eastAsia="MS Gothic" w:hAnsi="MS Gothic" w:hint="eastAsia"/>
                    <w:sz w:val="20"/>
                    <w:szCs w:val="20"/>
                  </w:rPr>
                  <w:t>☐</w:t>
                </w:r>
              </w:sdtContent>
            </w:sdt>
            <w:r w:rsidR="003914E6" w:rsidRPr="00631080">
              <w:rPr>
                <w:sz w:val="20"/>
                <w:szCs w:val="20"/>
              </w:rPr>
              <w:t xml:space="preserve"> </w:t>
            </w:r>
            <w:r w:rsidR="003914E6">
              <w:rPr>
                <w:sz w:val="20"/>
                <w:szCs w:val="20"/>
              </w:rPr>
              <w:t xml:space="preserve">Code of Behaviour for </w:t>
            </w:r>
            <w:r w:rsidR="00B73FA6">
              <w:rPr>
                <w:sz w:val="20"/>
                <w:szCs w:val="20"/>
              </w:rPr>
              <w:t>Church</w:t>
            </w:r>
            <w:r w:rsidR="003914E6">
              <w:rPr>
                <w:sz w:val="20"/>
                <w:szCs w:val="20"/>
              </w:rPr>
              <w:t xml:space="preserve"> workers emphasises any child from any background or vulnerability.</w:t>
            </w:r>
          </w:p>
          <w:p w:rsidR="003914E6" w:rsidRDefault="007614F6" w:rsidP="003914E6">
            <w:pPr>
              <w:rPr>
                <w:sz w:val="20"/>
                <w:szCs w:val="20"/>
              </w:rPr>
            </w:pPr>
            <w:sdt>
              <w:sdtPr>
                <w:rPr>
                  <w:sz w:val="20"/>
                  <w:szCs w:val="20"/>
                </w:rPr>
                <w:id w:val="1080254083"/>
                <w14:checkbox>
                  <w14:checked w14:val="0"/>
                  <w14:checkedState w14:val="2612" w14:font="MS Gothic"/>
                  <w14:uncheckedState w14:val="2610" w14:font="MS Gothic"/>
                </w14:checkbox>
              </w:sdtPr>
              <w:sdtEndPr/>
              <w:sdtContent>
                <w:r w:rsidR="003914E6">
                  <w:rPr>
                    <w:rFonts w:ascii="MS Gothic" w:eastAsia="MS Gothic" w:hAnsi="MS Gothic" w:hint="eastAsia"/>
                    <w:sz w:val="20"/>
                    <w:szCs w:val="20"/>
                  </w:rPr>
                  <w:t>☐</w:t>
                </w:r>
              </w:sdtContent>
            </w:sdt>
            <w:r w:rsidR="003914E6" w:rsidRPr="00631080">
              <w:rPr>
                <w:sz w:val="20"/>
                <w:szCs w:val="20"/>
              </w:rPr>
              <w:t xml:space="preserve"> </w:t>
            </w:r>
            <w:r w:rsidR="003914E6">
              <w:rPr>
                <w:sz w:val="20"/>
                <w:szCs w:val="20"/>
              </w:rPr>
              <w:t xml:space="preserve">Safeguarding Policy and Handbook is implemented and continually </w:t>
            </w:r>
            <w:r w:rsidR="003914E6">
              <w:rPr>
                <w:sz w:val="20"/>
                <w:szCs w:val="20"/>
              </w:rPr>
              <w:lastRenderedPageBreak/>
              <w:t xml:space="preserve">referenced for </w:t>
            </w:r>
            <w:r w:rsidR="00B73FA6">
              <w:rPr>
                <w:sz w:val="20"/>
                <w:szCs w:val="20"/>
              </w:rPr>
              <w:t>Parish/Agency</w:t>
            </w:r>
            <w:r w:rsidR="003914E6">
              <w:rPr>
                <w:sz w:val="20"/>
                <w:szCs w:val="20"/>
              </w:rPr>
              <w:t xml:space="preserve"> activities</w:t>
            </w:r>
          </w:p>
          <w:sdt>
            <w:sdtPr>
              <w:rPr>
                <w:sz w:val="19"/>
                <w:szCs w:val="19"/>
              </w:rPr>
              <w:id w:val="-655300267"/>
              <w:placeholder>
                <w:docPart w:val="46A6AAEFBE93414D87097AAF97D7E64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D31875" w:rsidRDefault="00D31875" w:rsidP="00D31875">
                <w:pPr>
                  <w:rPr>
                    <w:sz w:val="19"/>
                    <w:szCs w:val="19"/>
                  </w:rPr>
                </w:pPr>
                <w:r w:rsidRPr="00DF6484">
                  <w:rPr>
                    <w:rStyle w:val="PlaceholderText"/>
                  </w:rPr>
                  <w:t>Choose an item.</w:t>
                </w:r>
              </w:p>
            </w:sdtContent>
          </w:sdt>
          <w:p w:rsidR="003914E6" w:rsidRDefault="003914E6" w:rsidP="003914E6">
            <w:pPr>
              <w:rPr>
                <w:sz w:val="20"/>
                <w:szCs w:val="20"/>
              </w:rPr>
            </w:pPr>
          </w:p>
          <w:p w:rsidR="00581E0C" w:rsidRPr="00560416" w:rsidRDefault="00581E0C" w:rsidP="00581E0C">
            <w:pPr>
              <w:rPr>
                <w:sz w:val="19"/>
                <w:szCs w:val="19"/>
              </w:rPr>
            </w:pPr>
          </w:p>
        </w:tc>
        <w:sdt>
          <w:sdtPr>
            <w:id w:val="211370132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209790264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6832012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21755558"/>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val="restart"/>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r w:rsidRPr="00E608B5">
              <w:rPr>
                <w:rFonts w:eastAsia="Arial" w:cstheme="minorHAnsi"/>
                <w:b/>
                <w:color w:val="000000" w:themeColor="text1"/>
                <w:sz w:val="19"/>
                <w:szCs w:val="19"/>
              </w:rPr>
              <w:lastRenderedPageBreak/>
              <w:t xml:space="preserve">Criteria 1.5 </w:t>
            </w:r>
          </w:p>
          <w:p w:rsidR="00581E0C" w:rsidRDefault="00581E0C" w:rsidP="00581E0C">
            <w:r w:rsidRPr="00E608B5">
              <w:rPr>
                <w:rFonts w:cstheme="minorHAnsi"/>
                <w:sz w:val="19"/>
                <w:szCs w:val="19"/>
              </w:rPr>
              <w:t>The entity has risk management strategies focusing on preventing, identifying and mitigating risks to children</w:t>
            </w:r>
          </w:p>
        </w:tc>
        <w:tc>
          <w:tcPr>
            <w:tcW w:w="3161" w:type="dxa"/>
          </w:tcPr>
          <w:p w:rsidR="00581E0C" w:rsidRDefault="00581E0C" w:rsidP="00581E0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1.5.1</w:t>
            </w:r>
            <w:r w:rsidRPr="002B23A1">
              <w:rPr>
                <w:rFonts w:asciiTheme="minorHAnsi" w:eastAsiaTheme="minorHAnsi" w:hAnsiTheme="minorHAnsi" w:cstheme="minorHAnsi"/>
                <w:sz w:val="19"/>
                <w:szCs w:val="19"/>
                <w:lang w:val="en-AU" w:eastAsia="en-US" w:bidi="ar-SA"/>
              </w:rPr>
              <w:t xml:space="preserve"> </w:t>
            </w:r>
            <w:r w:rsidRPr="002B23A1">
              <w:rPr>
                <w:rFonts w:asciiTheme="minorHAnsi" w:eastAsiaTheme="minorHAnsi" w:hAnsiTheme="minorHAnsi" w:cstheme="minorHAnsi"/>
                <w:sz w:val="19"/>
                <w:szCs w:val="19"/>
                <w:lang w:val="en-AU" w:eastAsia="en-US" w:bidi="ar-SA"/>
              </w:rPr>
              <w:tab/>
            </w:r>
            <w:r w:rsidRPr="002B23A1">
              <w:rPr>
                <w:rFonts w:asciiTheme="minorHAnsi" w:hAnsiTheme="minorHAnsi" w:cstheme="minorHAnsi"/>
                <w:color w:val="000000" w:themeColor="text1"/>
                <w:sz w:val="19"/>
                <w:szCs w:val="19"/>
              </w:rPr>
              <w:t xml:space="preserve">The </w:t>
            </w:r>
            <w:r w:rsidR="00B73FA6">
              <w:rPr>
                <w:rFonts w:asciiTheme="minorHAnsi" w:hAnsiTheme="minorHAnsi" w:cstheme="minorHAnsi"/>
                <w:color w:val="000000" w:themeColor="text1"/>
                <w:sz w:val="19"/>
                <w:szCs w:val="19"/>
              </w:rPr>
              <w:t>Parish/Agency</w:t>
            </w:r>
            <w:r>
              <w:rPr>
                <w:rFonts w:asciiTheme="minorHAnsi" w:hAnsiTheme="minorHAnsi" w:cstheme="minorHAnsi"/>
                <w:color w:val="000000" w:themeColor="text1"/>
                <w:sz w:val="19"/>
                <w:szCs w:val="19"/>
              </w:rPr>
              <w:t xml:space="preserve"> </w:t>
            </w:r>
            <w:r w:rsidRPr="002B23A1">
              <w:rPr>
                <w:rFonts w:asciiTheme="minorHAnsi" w:hAnsiTheme="minorHAnsi" w:cstheme="minorHAnsi"/>
                <w:color w:val="000000" w:themeColor="text1"/>
                <w:sz w:val="19"/>
                <w:szCs w:val="19"/>
              </w:rPr>
              <w:t xml:space="preserve">has a clearly documented </w:t>
            </w:r>
            <w:r w:rsidR="001B11F4">
              <w:rPr>
                <w:rFonts w:asciiTheme="minorHAnsi" w:hAnsiTheme="minorHAnsi" w:cstheme="minorHAnsi"/>
                <w:color w:val="000000" w:themeColor="text1"/>
                <w:sz w:val="19"/>
                <w:szCs w:val="19"/>
              </w:rPr>
              <w:t>Safeguarding</w:t>
            </w:r>
            <w:r w:rsidRPr="002B23A1">
              <w:rPr>
                <w:rFonts w:asciiTheme="minorHAnsi" w:hAnsiTheme="minorHAnsi" w:cstheme="minorHAnsi"/>
                <w:color w:val="000000" w:themeColor="text1"/>
                <w:sz w:val="19"/>
                <w:szCs w:val="19"/>
              </w:rPr>
              <w:t xml:space="preserve"> risk management plan, as part of its overall risk management strategy, which considers actual and potential risks relating to children.</w:t>
            </w:r>
          </w:p>
          <w:p w:rsidR="00B906E9" w:rsidRPr="002B23A1"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1715351214"/>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4F0ED7" w:rsidP="00581E0C">
            <w:pPr>
              <w:rPr>
                <w:sz w:val="19"/>
                <w:szCs w:val="19"/>
              </w:rPr>
            </w:pPr>
            <w:r w:rsidRPr="00560416">
              <w:rPr>
                <w:sz w:val="19"/>
                <w:szCs w:val="19"/>
              </w:rPr>
              <w:t>Not audited for 2020</w:t>
            </w:r>
          </w:p>
        </w:tc>
        <w:sdt>
          <w:sdtPr>
            <w:id w:val="-1277565615"/>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68872526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205799574"/>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988198106"/>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p>
        </w:tc>
        <w:tc>
          <w:tcPr>
            <w:tcW w:w="3161" w:type="dxa"/>
          </w:tcPr>
          <w:p w:rsidR="00581E0C" w:rsidRDefault="00581E0C" w:rsidP="00581E0C">
            <w:pPr>
              <w:pStyle w:val="BodyText"/>
              <w:spacing w:before="60" w:after="60"/>
              <w:ind w:left="459" w:hanging="459"/>
              <w:rPr>
                <w:rFonts w:asciiTheme="minorHAnsi" w:hAnsiTheme="minorHAnsi" w:cstheme="minorHAnsi"/>
                <w:color w:val="000000" w:themeColor="text1"/>
                <w:sz w:val="19"/>
                <w:szCs w:val="19"/>
              </w:rPr>
            </w:pPr>
            <w:r w:rsidRPr="002B23A1">
              <w:rPr>
                <w:rFonts w:asciiTheme="minorHAnsi" w:eastAsiaTheme="minorHAnsi" w:hAnsiTheme="minorHAnsi" w:cstheme="minorHAnsi"/>
                <w:b/>
                <w:sz w:val="19"/>
                <w:szCs w:val="19"/>
                <w:lang w:val="en-AU" w:eastAsia="en-US" w:bidi="ar-SA"/>
              </w:rPr>
              <w:t xml:space="preserve">1.5.2 </w:t>
            </w:r>
            <w:r w:rsidRPr="002B23A1">
              <w:rPr>
                <w:rFonts w:asciiTheme="minorHAnsi" w:eastAsiaTheme="minorHAnsi" w:hAnsiTheme="minorHAnsi" w:cstheme="minorHAnsi"/>
                <w:b/>
                <w:sz w:val="19"/>
                <w:szCs w:val="19"/>
                <w:lang w:val="en-AU" w:eastAsia="en-US" w:bidi="ar-SA"/>
              </w:rPr>
              <w:tab/>
            </w:r>
            <w:r w:rsidRPr="002B23A1">
              <w:rPr>
                <w:rFonts w:asciiTheme="minorHAnsi" w:hAnsiTheme="minorHAnsi" w:cstheme="minorHAnsi"/>
                <w:color w:val="000000" w:themeColor="text1"/>
                <w:sz w:val="19"/>
                <w:szCs w:val="19"/>
              </w:rPr>
              <w:t>The entity has appropriate risk management processes in place to assess, evaluate, review and oversee the safeguarding of children participating in, or receiving, ministries off-shore including cultural immersions, pilgrimages, solidarity campaigns and world youth days.</w:t>
            </w:r>
          </w:p>
          <w:p w:rsidR="00B906E9"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p w:rsidR="00B906E9" w:rsidRPr="002B23A1" w:rsidRDefault="00B906E9" w:rsidP="00581E0C">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1091696812"/>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581E0C" w:rsidP="00581E0C">
            <w:pPr>
              <w:rPr>
                <w:sz w:val="19"/>
                <w:szCs w:val="19"/>
              </w:rPr>
            </w:pPr>
            <w:r w:rsidRPr="00560416">
              <w:rPr>
                <w:sz w:val="19"/>
                <w:szCs w:val="19"/>
              </w:rPr>
              <w:t>Not audited for 2020.</w:t>
            </w:r>
          </w:p>
        </w:tc>
        <w:sdt>
          <w:sdtPr>
            <w:id w:val="-1814088962"/>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89889196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66564540"/>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653029210"/>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vMerge/>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p>
        </w:tc>
        <w:tc>
          <w:tcPr>
            <w:tcW w:w="3161" w:type="dxa"/>
          </w:tcPr>
          <w:p w:rsidR="00581E0C" w:rsidRPr="002B23A1" w:rsidRDefault="00581E0C" w:rsidP="00581E0C">
            <w:pPr>
              <w:pStyle w:val="BodyText"/>
              <w:spacing w:before="60" w:after="60"/>
              <w:ind w:left="459" w:hanging="459"/>
              <w:rPr>
                <w:rFonts w:asciiTheme="minorHAnsi" w:eastAsiaTheme="minorHAnsi" w:hAnsiTheme="minorHAnsi" w:cstheme="minorHAnsi"/>
                <w:b/>
                <w:sz w:val="19"/>
                <w:szCs w:val="19"/>
                <w:lang w:val="en-AU" w:eastAsia="en-US" w:bidi="ar-SA"/>
              </w:rPr>
            </w:pPr>
            <w:r w:rsidRPr="002B23A1">
              <w:rPr>
                <w:rFonts w:asciiTheme="minorHAnsi" w:eastAsiaTheme="minorHAnsi" w:hAnsiTheme="minorHAnsi" w:cstheme="minorHAnsi"/>
                <w:b/>
                <w:sz w:val="19"/>
                <w:szCs w:val="19"/>
                <w:lang w:val="en-AU" w:eastAsia="en-US" w:bidi="ar-SA"/>
              </w:rPr>
              <w:t xml:space="preserve">1.5.3 </w:t>
            </w:r>
            <w:r>
              <w:rPr>
                <w:rFonts w:asciiTheme="minorHAnsi" w:hAnsiTheme="minorHAnsi" w:cstheme="minorHAnsi"/>
                <w:color w:val="000000" w:themeColor="text1"/>
                <w:sz w:val="19"/>
                <w:szCs w:val="19"/>
              </w:rPr>
              <w:t xml:space="preserve">The </w:t>
            </w:r>
            <w:r w:rsidR="001B11F4">
              <w:rPr>
                <w:rFonts w:asciiTheme="minorHAnsi" w:hAnsiTheme="minorHAnsi" w:cstheme="minorHAnsi"/>
                <w:color w:val="000000" w:themeColor="text1"/>
                <w:sz w:val="19"/>
                <w:szCs w:val="19"/>
              </w:rPr>
              <w:t>Parish/Agency</w:t>
            </w:r>
            <w:r w:rsidRPr="002B23A1">
              <w:rPr>
                <w:rFonts w:asciiTheme="minorHAnsi" w:hAnsiTheme="minorHAnsi" w:cstheme="minorHAnsi"/>
                <w:color w:val="000000" w:themeColor="text1"/>
                <w:sz w:val="19"/>
                <w:szCs w:val="19"/>
              </w:rPr>
              <w:t xml:space="preserve"> manage</w:t>
            </w:r>
            <w:r>
              <w:rPr>
                <w:rFonts w:asciiTheme="minorHAnsi" w:hAnsiTheme="minorHAnsi" w:cstheme="minorHAnsi"/>
                <w:color w:val="000000" w:themeColor="text1"/>
                <w:sz w:val="19"/>
                <w:szCs w:val="19"/>
              </w:rPr>
              <w:t>s</w:t>
            </w:r>
            <w:r w:rsidRPr="002B23A1">
              <w:rPr>
                <w:rFonts w:asciiTheme="minorHAnsi" w:hAnsiTheme="minorHAnsi" w:cstheme="minorHAnsi"/>
                <w:color w:val="000000" w:themeColor="text1"/>
                <w:sz w:val="19"/>
                <w:szCs w:val="19"/>
              </w:rPr>
              <w:t xml:space="preserve"> safeguarding risks effectively, through regular identification, monitoring, reporting and review of risks.</w:t>
            </w:r>
          </w:p>
        </w:tc>
        <w:sdt>
          <w:sdtPr>
            <w:id w:val="159045704"/>
            <w14:checkbox>
              <w14:checked w14:val="1"/>
              <w14:checkedState w14:val="2612" w14:font="MS Gothic"/>
              <w14:uncheckedState w14:val="2610" w14:font="MS Gothic"/>
            </w14:checkbox>
          </w:sdtPr>
          <w:sdtEndPr/>
          <w:sdtContent>
            <w:tc>
              <w:tcPr>
                <w:tcW w:w="668" w:type="dxa"/>
              </w:tcPr>
              <w:p w:rsidR="00581E0C" w:rsidRDefault="004F0ED7" w:rsidP="00581E0C">
                <w:r>
                  <w:rPr>
                    <w:rFonts w:ascii="MS Gothic" w:eastAsia="MS Gothic" w:hAnsi="MS Gothic" w:hint="eastAsia"/>
                  </w:rPr>
                  <w:t>☒</w:t>
                </w:r>
              </w:p>
            </w:tc>
          </w:sdtContent>
        </w:sdt>
        <w:tc>
          <w:tcPr>
            <w:tcW w:w="6663" w:type="dxa"/>
          </w:tcPr>
          <w:p w:rsidR="00581E0C" w:rsidRPr="00560416" w:rsidRDefault="00581E0C" w:rsidP="00581E0C">
            <w:pPr>
              <w:rPr>
                <w:sz w:val="19"/>
                <w:szCs w:val="19"/>
              </w:rPr>
            </w:pPr>
            <w:r w:rsidRPr="00560416">
              <w:rPr>
                <w:sz w:val="19"/>
                <w:szCs w:val="19"/>
              </w:rPr>
              <w:t>Not audited for 2020.</w:t>
            </w:r>
          </w:p>
        </w:tc>
        <w:sdt>
          <w:sdtPr>
            <w:id w:val="-221530916"/>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794677048"/>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399208203"/>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511957976"/>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r w:rsidR="00581E0C" w:rsidTr="003E014D">
        <w:tc>
          <w:tcPr>
            <w:tcW w:w="2262" w:type="dxa"/>
            <w:shd w:val="clear" w:color="auto" w:fill="9CC2E5" w:themeFill="accent1" w:themeFillTint="99"/>
          </w:tcPr>
          <w:p w:rsidR="00581E0C" w:rsidRPr="00E608B5" w:rsidRDefault="00581E0C" w:rsidP="00581E0C">
            <w:pPr>
              <w:spacing w:before="60" w:after="60"/>
              <w:rPr>
                <w:rFonts w:eastAsia="Arial" w:cstheme="minorHAnsi"/>
                <w:b/>
                <w:color w:val="000000" w:themeColor="text1"/>
                <w:sz w:val="19"/>
                <w:szCs w:val="19"/>
              </w:rPr>
            </w:pPr>
            <w:r w:rsidRPr="00E608B5">
              <w:rPr>
                <w:rFonts w:eastAsia="Arial" w:cstheme="minorHAnsi"/>
                <w:b/>
                <w:color w:val="000000" w:themeColor="text1"/>
                <w:sz w:val="19"/>
                <w:szCs w:val="19"/>
              </w:rPr>
              <w:t xml:space="preserve">Criteria 1.6 </w:t>
            </w:r>
          </w:p>
          <w:p w:rsidR="00581E0C" w:rsidRDefault="00581E0C" w:rsidP="00581E0C">
            <w:r w:rsidRPr="00E608B5">
              <w:rPr>
                <w:rFonts w:cstheme="minorHAnsi"/>
                <w:spacing w:val="-3"/>
                <w:sz w:val="19"/>
                <w:szCs w:val="19"/>
              </w:rPr>
              <w:t xml:space="preserve">Personnel understand their </w:t>
            </w:r>
            <w:r w:rsidRPr="00E608B5">
              <w:rPr>
                <w:rFonts w:cstheme="minorHAnsi"/>
                <w:spacing w:val="-3"/>
                <w:sz w:val="19"/>
                <w:szCs w:val="19"/>
              </w:rPr>
              <w:lastRenderedPageBreak/>
              <w:t>obligations on information sharing and record keeping</w:t>
            </w:r>
          </w:p>
        </w:tc>
        <w:tc>
          <w:tcPr>
            <w:tcW w:w="3161" w:type="dxa"/>
          </w:tcPr>
          <w:p w:rsidR="00581E0C" w:rsidRPr="002B23A1" w:rsidRDefault="00581E0C" w:rsidP="00581E0C">
            <w:pPr>
              <w:pStyle w:val="BodyText"/>
              <w:spacing w:before="60" w:after="60"/>
              <w:ind w:left="459" w:hanging="459"/>
              <w:rPr>
                <w:rFonts w:asciiTheme="minorHAnsi" w:eastAsia="Calibri" w:hAnsiTheme="minorHAnsi" w:cstheme="minorHAnsi"/>
                <w:sz w:val="19"/>
                <w:szCs w:val="19"/>
              </w:rPr>
            </w:pPr>
            <w:r w:rsidRPr="002B23A1">
              <w:rPr>
                <w:rFonts w:asciiTheme="minorHAnsi" w:eastAsia="Calibri" w:hAnsiTheme="minorHAnsi" w:cstheme="minorHAnsi"/>
                <w:b/>
                <w:sz w:val="19"/>
                <w:szCs w:val="19"/>
              </w:rPr>
              <w:lastRenderedPageBreak/>
              <w:t xml:space="preserve">1.6.2 </w:t>
            </w:r>
            <w:r w:rsidRPr="002B23A1">
              <w:rPr>
                <w:rFonts w:asciiTheme="minorHAnsi" w:eastAsia="Calibri" w:hAnsiTheme="minorHAnsi" w:cstheme="minorHAnsi"/>
                <w:sz w:val="19"/>
                <w:szCs w:val="19"/>
              </w:rPr>
              <w:t xml:space="preserve">The </w:t>
            </w:r>
            <w:r w:rsidR="001B11F4">
              <w:rPr>
                <w:rFonts w:asciiTheme="minorHAnsi" w:eastAsia="Calibri" w:hAnsiTheme="minorHAnsi" w:cstheme="minorHAnsi"/>
                <w:sz w:val="19"/>
                <w:szCs w:val="19"/>
              </w:rPr>
              <w:t>Parish/Agency</w:t>
            </w:r>
            <w:r>
              <w:rPr>
                <w:rFonts w:asciiTheme="minorHAnsi" w:eastAsia="Calibri" w:hAnsiTheme="minorHAnsi" w:cstheme="minorHAnsi"/>
                <w:sz w:val="19"/>
                <w:szCs w:val="19"/>
              </w:rPr>
              <w:t xml:space="preserve"> </w:t>
            </w:r>
            <w:r w:rsidRPr="002B23A1">
              <w:rPr>
                <w:rFonts w:asciiTheme="minorHAnsi" w:eastAsia="Calibri" w:hAnsiTheme="minorHAnsi" w:cstheme="minorHAnsi"/>
                <w:sz w:val="19"/>
                <w:szCs w:val="19"/>
              </w:rPr>
              <w:t>appl</w:t>
            </w:r>
            <w:r>
              <w:rPr>
                <w:rFonts w:asciiTheme="minorHAnsi" w:eastAsia="Calibri" w:hAnsiTheme="minorHAnsi" w:cstheme="minorHAnsi"/>
                <w:sz w:val="19"/>
                <w:szCs w:val="19"/>
              </w:rPr>
              <w:t>ies</w:t>
            </w:r>
            <w:r w:rsidRPr="002B23A1">
              <w:rPr>
                <w:rFonts w:asciiTheme="minorHAnsi" w:eastAsia="Calibri" w:hAnsiTheme="minorHAnsi" w:cstheme="minorHAnsi"/>
                <w:sz w:val="19"/>
                <w:szCs w:val="19"/>
              </w:rPr>
              <w:t xml:space="preserve"> the following requirements:</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lastRenderedPageBreak/>
              <w:t>complete and accurate records are created and maintained for all incidents, complaints, responses and decisions;</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t>records are created at the time of, or as soon as practicable following, an incident, complaint, response or decision;</w:t>
            </w:r>
          </w:p>
          <w:p w:rsidR="00581E0C" w:rsidRPr="002B23A1" w:rsidRDefault="00581E0C" w:rsidP="00581E0C">
            <w:pPr>
              <w:pStyle w:val="BodyText"/>
              <w:numPr>
                <w:ilvl w:val="0"/>
                <w:numId w:val="2"/>
              </w:numPr>
              <w:spacing w:before="60" w:after="60"/>
              <w:ind w:left="459"/>
              <w:rPr>
                <w:rFonts w:asciiTheme="minorHAnsi" w:eastAsia="Calibri" w:hAnsiTheme="minorHAnsi" w:cstheme="minorHAnsi"/>
                <w:sz w:val="19"/>
                <w:szCs w:val="19"/>
              </w:rPr>
            </w:pPr>
            <w:r w:rsidRPr="002B23A1">
              <w:rPr>
                <w:rFonts w:asciiTheme="minorHAnsi" w:eastAsia="Calibri" w:hAnsiTheme="minorHAnsi" w:cstheme="minorHAnsi"/>
                <w:sz w:val="19"/>
                <w:szCs w:val="19"/>
              </w:rPr>
              <w:t>records are titled, organised and filed logically;</w:t>
            </w:r>
          </w:p>
          <w:p w:rsidR="00581E0C" w:rsidRDefault="00581E0C" w:rsidP="00581E0C">
            <w:pPr>
              <w:pStyle w:val="BodyText"/>
              <w:numPr>
                <w:ilvl w:val="0"/>
                <w:numId w:val="2"/>
              </w:numPr>
              <w:spacing w:before="60" w:after="60"/>
              <w:ind w:left="459"/>
            </w:pPr>
            <w:r w:rsidRPr="005A1D8C">
              <w:rPr>
                <w:rFonts w:asciiTheme="minorHAnsi" w:eastAsia="Calibri" w:hAnsiTheme="minorHAnsi" w:cstheme="minorHAnsi"/>
                <w:sz w:val="19"/>
                <w:szCs w:val="19"/>
              </w:rPr>
              <w:t>information and/or records are treated as confidential and re</w:t>
            </w:r>
            <w:r>
              <w:rPr>
                <w:rFonts w:asciiTheme="minorHAnsi" w:eastAsia="Calibri" w:hAnsiTheme="minorHAnsi" w:cstheme="minorHAnsi"/>
                <w:sz w:val="19"/>
                <w:szCs w:val="19"/>
              </w:rPr>
              <w:t>cords are appropriately secured.</w:t>
            </w:r>
          </w:p>
        </w:tc>
        <w:sdt>
          <w:sdtPr>
            <w:id w:val="1151483361"/>
            <w14:checkbox>
              <w14:checked w14:val="0"/>
              <w14:checkedState w14:val="2612" w14:font="MS Gothic"/>
              <w14:uncheckedState w14:val="2610" w14:font="MS Gothic"/>
            </w14:checkbox>
          </w:sdtPr>
          <w:sdtEndPr/>
          <w:sdtContent>
            <w:tc>
              <w:tcPr>
                <w:tcW w:w="668" w:type="dxa"/>
              </w:tcPr>
              <w:p w:rsidR="00581E0C" w:rsidRDefault="00581E0C" w:rsidP="00581E0C">
                <w:r w:rsidRPr="003514FF">
                  <w:rPr>
                    <w:rFonts w:ascii="MS Gothic" w:eastAsia="MS Gothic" w:hAnsi="MS Gothic" w:hint="eastAsia"/>
                  </w:rPr>
                  <w:t>☐</w:t>
                </w:r>
              </w:p>
            </w:tc>
          </w:sdtContent>
        </w:sdt>
        <w:tc>
          <w:tcPr>
            <w:tcW w:w="6663" w:type="dxa"/>
          </w:tcPr>
          <w:p w:rsidR="00863237" w:rsidRDefault="007614F6" w:rsidP="00863237">
            <w:pPr>
              <w:rPr>
                <w:sz w:val="20"/>
                <w:szCs w:val="20"/>
              </w:rPr>
            </w:pPr>
            <w:sdt>
              <w:sdtPr>
                <w:rPr>
                  <w:sz w:val="20"/>
                  <w:szCs w:val="20"/>
                </w:rPr>
                <w:id w:val="593980482"/>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The Parish/Agency applies the Safeguarding Handbook—“Responding to concerns, suspicions or disclosures of abuse practice”</w:t>
            </w:r>
          </w:p>
          <w:p w:rsidR="00863237" w:rsidRDefault="007614F6" w:rsidP="00863237">
            <w:pPr>
              <w:rPr>
                <w:sz w:val="20"/>
                <w:szCs w:val="20"/>
              </w:rPr>
            </w:pPr>
            <w:sdt>
              <w:sdtPr>
                <w:rPr>
                  <w:sz w:val="20"/>
                  <w:szCs w:val="20"/>
                </w:rPr>
                <w:id w:val="-1945919708"/>
                <w14:checkbox>
                  <w14:checked w14:val="0"/>
                  <w14:checkedState w14:val="2612" w14:font="MS Gothic"/>
                  <w14:uncheckedState w14:val="2610" w14:font="MS Gothic"/>
                </w14:checkbox>
              </w:sdtPr>
              <w:sdtEndPr/>
              <w:sdtContent>
                <w:r w:rsidR="00863237">
                  <w:rPr>
                    <w:rFonts w:ascii="MS Gothic" w:eastAsia="MS Gothic" w:hAnsi="MS Gothic" w:hint="eastAsia"/>
                    <w:sz w:val="20"/>
                    <w:szCs w:val="20"/>
                  </w:rPr>
                  <w:t>☐</w:t>
                </w:r>
              </w:sdtContent>
            </w:sdt>
            <w:r w:rsidR="00863237" w:rsidRPr="00631080">
              <w:rPr>
                <w:sz w:val="20"/>
                <w:szCs w:val="20"/>
              </w:rPr>
              <w:t xml:space="preserve"> </w:t>
            </w:r>
            <w:r w:rsidR="00863237">
              <w:rPr>
                <w:sz w:val="20"/>
                <w:szCs w:val="20"/>
              </w:rPr>
              <w:t>Access to secure records is restricted to authorised Church Workers</w:t>
            </w:r>
          </w:p>
          <w:p w:rsidR="00750764" w:rsidRDefault="007614F6" w:rsidP="00750764">
            <w:pPr>
              <w:rPr>
                <w:sz w:val="20"/>
                <w:szCs w:val="20"/>
              </w:rPr>
            </w:pPr>
            <w:sdt>
              <w:sdtPr>
                <w:rPr>
                  <w:sz w:val="20"/>
                  <w:szCs w:val="20"/>
                </w:rPr>
                <w:id w:val="-2089837395"/>
                <w14:checkbox>
                  <w14:checked w14:val="0"/>
                  <w14:checkedState w14:val="2612" w14:font="MS Gothic"/>
                  <w14:uncheckedState w14:val="2610" w14:font="MS Gothic"/>
                </w14:checkbox>
              </w:sdtPr>
              <w:sdtEndPr/>
              <w:sdtContent>
                <w:r w:rsidR="00750764" w:rsidRPr="00631080">
                  <w:rPr>
                    <w:rFonts w:ascii="MS Gothic" w:eastAsia="MS Gothic" w:hAnsi="MS Gothic" w:hint="eastAsia"/>
                    <w:sz w:val="20"/>
                    <w:szCs w:val="20"/>
                  </w:rPr>
                  <w:t>☐</w:t>
                </w:r>
              </w:sdtContent>
            </w:sdt>
            <w:r w:rsidR="00750764" w:rsidRPr="00631080">
              <w:rPr>
                <w:sz w:val="20"/>
                <w:szCs w:val="20"/>
              </w:rPr>
              <w:t xml:space="preserve"> </w:t>
            </w:r>
            <w:r w:rsidR="00750764">
              <w:rPr>
                <w:sz w:val="20"/>
                <w:szCs w:val="20"/>
              </w:rPr>
              <w:t>All records dealing with complaints are forwarded to the Safeguarding Office</w:t>
            </w:r>
          </w:p>
          <w:sdt>
            <w:sdtPr>
              <w:rPr>
                <w:sz w:val="19"/>
                <w:szCs w:val="19"/>
              </w:rPr>
              <w:id w:val="491224034"/>
              <w:placeholder>
                <w:docPart w:val="BD27BD0319F242FC8B8368834F4802F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750764">
            <w:pPr>
              <w:rPr>
                <w:sz w:val="20"/>
                <w:szCs w:val="20"/>
              </w:rPr>
            </w:pPr>
          </w:p>
          <w:p w:rsidR="00581E0C" w:rsidRPr="00560416" w:rsidRDefault="00581E0C" w:rsidP="00581E0C">
            <w:pPr>
              <w:rPr>
                <w:sz w:val="19"/>
                <w:szCs w:val="19"/>
              </w:rPr>
            </w:pPr>
          </w:p>
        </w:tc>
        <w:sdt>
          <w:sdtPr>
            <w:id w:val="520132401"/>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3514FF">
                  <w:rPr>
                    <w:rFonts w:ascii="MS Gothic" w:eastAsia="MS Gothic" w:hAnsi="MS Gothic" w:hint="eastAsia"/>
                  </w:rPr>
                  <w:t>☐</w:t>
                </w:r>
              </w:p>
            </w:tc>
          </w:sdtContent>
        </w:sdt>
        <w:sdt>
          <w:sdtPr>
            <w:id w:val="-1040208997"/>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1131758250"/>
            <w14:checkbox>
              <w14:checked w14:val="0"/>
              <w14:checkedState w14:val="2612" w14:font="MS Gothic"/>
              <w14:uncheckedState w14:val="2610" w14:font="MS Gothic"/>
            </w14:checkbox>
          </w:sdtPr>
          <w:sdtEndPr/>
          <w:sdtContent>
            <w:tc>
              <w:tcPr>
                <w:tcW w:w="680" w:type="dxa"/>
                <w:shd w:val="clear" w:color="auto" w:fill="auto"/>
              </w:tcPr>
              <w:p w:rsidR="00581E0C" w:rsidRDefault="00581E0C" w:rsidP="00581E0C">
                <w:r w:rsidRPr="000777C9">
                  <w:rPr>
                    <w:rFonts w:ascii="MS Gothic" w:eastAsia="MS Gothic" w:hAnsi="MS Gothic" w:hint="eastAsia"/>
                  </w:rPr>
                  <w:t>☐</w:t>
                </w:r>
              </w:p>
            </w:tc>
          </w:sdtContent>
        </w:sdt>
        <w:sdt>
          <w:sdtPr>
            <w:id w:val="-576971601"/>
            <w14:checkbox>
              <w14:checked w14:val="0"/>
              <w14:checkedState w14:val="2612" w14:font="MS Gothic"/>
              <w14:uncheckedState w14:val="2610" w14:font="MS Gothic"/>
            </w14:checkbox>
          </w:sdtPr>
          <w:sdtEndPr/>
          <w:sdtContent>
            <w:tc>
              <w:tcPr>
                <w:tcW w:w="794" w:type="dxa"/>
                <w:shd w:val="clear" w:color="auto" w:fill="auto"/>
              </w:tcPr>
              <w:p w:rsidR="00581E0C" w:rsidRDefault="00581E0C" w:rsidP="00581E0C">
                <w:r w:rsidRPr="000777C9">
                  <w:rPr>
                    <w:rFonts w:ascii="MS Gothic" w:eastAsia="MS Gothic" w:hAnsi="MS Gothic" w:hint="eastAsia"/>
                  </w:rPr>
                  <w:t>☐</w:t>
                </w:r>
              </w:p>
            </w:tc>
          </w:sdtContent>
        </w:sdt>
      </w:tr>
    </w:tbl>
    <w:p w:rsidR="00650386" w:rsidRDefault="00650386"/>
    <w:p w:rsidR="00EB16B2" w:rsidRDefault="00EB16B2">
      <w:r>
        <w:br w:type="page"/>
      </w:r>
    </w:p>
    <w:p w:rsidR="00EB16B2" w:rsidRDefault="00EB16B2" w:rsidP="00EB16B2">
      <w:pPr>
        <w:rPr>
          <w:b/>
          <w:sz w:val="28"/>
          <w:szCs w:val="28"/>
        </w:rPr>
      </w:pPr>
    </w:p>
    <w:tbl>
      <w:tblPr>
        <w:tblStyle w:val="TableGrid"/>
        <w:tblW w:w="15488" w:type="dxa"/>
        <w:tblLayout w:type="fixed"/>
        <w:tblLook w:val="04A0" w:firstRow="1" w:lastRow="0" w:firstColumn="1" w:lastColumn="0" w:noHBand="0" w:noVBand="1"/>
      </w:tblPr>
      <w:tblGrid>
        <w:gridCol w:w="15488"/>
      </w:tblGrid>
      <w:tr w:rsidR="00EB16B2" w:rsidTr="00D31875">
        <w:trPr>
          <w:trHeight w:val="293"/>
        </w:trPr>
        <w:tc>
          <w:tcPr>
            <w:tcW w:w="15488" w:type="dxa"/>
            <w:tcBorders>
              <w:bottom w:val="single" w:sz="4" w:space="0" w:color="auto"/>
            </w:tcBorders>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 xml:space="preserve">STANDARD </w:t>
            </w:r>
            <w:r>
              <w:rPr>
                <w:b/>
                <w:color w:val="FFFFFF" w:themeColor="background1"/>
              </w:rPr>
              <w:t>2</w:t>
            </w:r>
            <w:r w:rsidRPr="005A722E">
              <w:rPr>
                <w:b/>
                <w:color w:val="FFFFFF" w:themeColor="background1"/>
              </w:rPr>
              <w:t xml:space="preserve">. </w:t>
            </w:r>
            <w:r>
              <w:rPr>
                <w:b/>
                <w:color w:val="FFFFFF" w:themeColor="background1"/>
              </w:rPr>
              <w:t>Children are safe, informed and participate</w:t>
            </w:r>
          </w:p>
        </w:tc>
      </w:tr>
    </w:tbl>
    <w:p w:rsidR="00EB16B2" w:rsidRDefault="00EB16B2" w:rsidP="00EB16B2"/>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EB16B2" w:rsidTr="00D31875">
        <w:trPr>
          <w:trHeight w:val="293"/>
          <w:tblHeader/>
        </w:trPr>
        <w:tc>
          <w:tcPr>
            <w:tcW w:w="2262" w:type="dxa"/>
            <w:vMerge w:val="restart"/>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EB16B2" w:rsidRPr="005A722E" w:rsidRDefault="00EB16B2"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EB16B2" w:rsidRPr="005A722E" w:rsidRDefault="00EB16B2"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EB16B2" w:rsidRDefault="00EB16B2" w:rsidP="00D31875">
            <w:pPr>
              <w:rPr>
                <w:b/>
                <w:color w:val="FFFFFF" w:themeColor="background1"/>
              </w:rPr>
            </w:pPr>
            <w:r w:rsidRPr="005A722E">
              <w:rPr>
                <w:b/>
                <w:color w:val="FFFFFF" w:themeColor="background1"/>
              </w:rPr>
              <w:t>Evidence of Compliance</w:t>
            </w:r>
          </w:p>
          <w:p w:rsidR="00EB16B2" w:rsidRDefault="00EB16B2" w:rsidP="00D31875">
            <w:pPr>
              <w:rPr>
                <w:i/>
                <w:color w:val="FFFFFF" w:themeColor="background1"/>
                <w:sz w:val="16"/>
                <w:szCs w:val="16"/>
              </w:rPr>
            </w:pPr>
          </w:p>
          <w:p w:rsidR="00EB16B2" w:rsidRPr="00C562DA" w:rsidRDefault="00EB16B2"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EB16B2" w:rsidRPr="00B76FFE" w:rsidRDefault="00EB16B2"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EB16B2" w:rsidTr="00D31875">
        <w:trPr>
          <w:cantSplit/>
          <w:trHeight w:val="1504"/>
        </w:trPr>
        <w:tc>
          <w:tcPr>
            <w:tcW w:w="2262"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3161"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668" w:type="dxa"/>
            <w:vMerge/>
            <w:shd w:val="clear" w:color="auto" w:fill="1F4E79" w:themeFill="accent1" w:themeFillShade="80"/>
            <w:textDirection w:val="btLr"/>
          </w:tcPr>
          <w:p w:rsidR="00EB16B2" w:rsidRDefault="00EB16B2" w:rsidP="00D31875">
            <w:pPr>
              <w:ind w:left="113" w:right="113"/>
              <w:rPr>
                <w:b/>
                <w:color w:val="FFFFFF" w:themeColor="background1"/>
                <w:sz w:val="20"/>
                <w:szCs w:val="20"/>
              </w:rPr>
            </w:pPr>
          </w:p>
        </w:tc>
        <w:tc>
          <w:tcPr>
            <w:tcW w:w="6663" w:type="dxa"/>
            <w:vMerge/>
            <w:shd w:val="clear" w:color="auto" w:fill="1F4E79" w:themeFill="accent1" w:themeFillShade="80"/>
          </w:tcPr>
          <w:p w:rsidR="00EB16B2" w:rsidRPr="00B76FFE" w:rsidRDefault="00EB16B2" w:rsidP="00D31875">
            <w:pPr>
              <w:rPr>
                <w:b/>
                <w:color w:val="FFFFFF" w:themeColor="background1"/>
                <w:sz w:val="20"/>
                <w:szCs w:val="20"/>
              </w:rPr>
            </w:pP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EB16B2" w:rsidRPr="00B76FFE" w:rsidRDefault="00EB16B2" w:rsidP="00D31875">
            <w:pPr>
              <w:ind w:left="113" w:right="113"/>
              <w:rPr>
                <w:b/>
                <w:color w:val="FFFFFF" w:themeColor="background1"/>
                <w:sz w:val="20"/>
                <w:szCs w:val="20"/>
              </w:rPr>
            </w:pPr>
            <w:r>
              <w:rPr>
                <w:b/>
                <w:color w:val="FFFFFF" w:themeColor="background1"/>
                <w:sz w:val="20"/>
                <w:szCs w:val="20"/>
              </w:rPr>
              <w:t>Managed &amp; measurable</w:t>
            </w:r>
          </w:p>
        </w:tc>
      </w:tr>
      <w:tr w:rsidR="00EB16B2" w:rsidTr="00D31875">
        <w:tc>
          <w:tcPr>
            <w:tcW w:w="2262" w:type="dxa"/>
            <w:vMerge w:val="restart"/>
            <w:shd w:val="clear" w:color="auto" w:fill="9CC2E5" w:themeFill="accent1" w:themeFillTint="99"/>
          </w:tcPr>
          <w:p w:rsidR="00EB16B2" w:rsidRPr="00F87E84" w:rsidRDefault="00EB16B2" w:rsidP="00D31875">
            <w:pPr>
              <w:spacing w:before="60" w:after="60"/>
              <w:rPr>
                <w:rFonts w:cstheme="minorHAnsi"/>
                <w:sz w:val="19"/>
                <w:szCs w:val="19"/>
              </w:rPr>
            </w:pPr>
            <w:r w:rsidRPr="00F87E84">
              <w:rPr>
                <w:rFonts w:cstheme="minorHAnsi"/>
                <w:b/>
                <w:sz w:val="19"/>
                <w:szCs w:val="19"/>
              </w:rPr>
              <w:t>Criteria 2.1</w:t>
            </w:r>
            <w:r w:rsidRPr="00F87E84">
              <w:rPr>
                <w:rFonts w:cstheme="minorHAnsi"/>
                <w:sz w:val="19"/>
                <w:szCs w:val="19"/>
              </w:rPr>
              <w:t xml:space="preserve"> </w:t>
            </w:r>
          </w:p>
          <w:p w:rsidR="00EB16B2" w:rsidRPr="00F87E84" w:rsidRDefault="00EB16B2" w:rsidP="00D31875">
            <w:pPr>
              <w:spacing w:before="60" w:after="60"/>
              <w:rPr>
                <w:rFonts w:cstheme="minorHAnsi"/>
                <w:sz w:val="19"/>
                <w:szCs w:val="19"/>
              </w:rPr>
            </w:pPr>
            <w:r w:rsidRPr="00F87E84">
              <w:rPr>
                <w:rFonts w:cstheme="minorHAnsi"/>
                <w:sz w:val="19"/>
                <w:szCs w:val="19"/>
              </w:rPr>
              <w:t>Children are informed about their rights, including safety, information and participation</w:t>
            </w:r>
          </w:p>
        </w:tc>
        <w:tc>
          <w:tcPr>
            <w:tcW w:w="3161" w:type="dxa"/>
          </w:tcPr>
          <w:p w:rsidR="00EB16B2" w:rsidRPr="00F87E84" w:rsidRDefault="00EB16B2" w:rsidP="00D31875">
            <w:pPr>
              <w:pStyle w:val="BodyText"/>
              <w:spacing w:before="60" w:after="60"/>
              <w:ind w:left="499" w:hanging="499"/>
              <w:rPr>
                <w:rFonts w:asciiTheme="minorHAnsi" w:hAnsiTheme="minorHAnsi" w:cstheme="minorHAnsi"/>
                <w:sz w:val="19"/>
                <w:szCs w:val="19"/>
              </w:rPr>
            </w:pPr>
            <w:r w:rsidRPr="00F87E84">
              <w:rPr>
                <w:rFonts w:asciiTheme="minorHAnsi" w:hAnsiTheme="minorHAnsi" w:cstheme="minorHAnsi"/>
                <w:b/>
                <w:sz w:val="19"/>
                <w:szCs w:val="19"/>
              </w:rPr>
              <w:t xml:space="preserve">2.1.1 </w:t>
            </w:r>
            <w:r w:rsidRPr="00F87E84">
              <w:rPr>
                <w:rFonts w:asciiTheme="minorHAnsi" w:hAnsiTheme="minorHAnsi" w:cstheme="minorHAnsi"/>
                <w:sz w:val="19"/>
                <w:szCs w:val="19"/>
              </w:rPr>
              <w:t xml:space="preserve">The </w:t>
            </w:r>
            <w:r>
              <w:rPr>
                <w:rFonts w:asciiTheme="minorHAnsi" w:hAnsiTheme="minorHAnsi" w:cstheme="minorHAnsi"/>
                <w:sz w:val="19"/>
                <w:szCs w:val="19"/>
              </w:rPr>
              <w:t>Parish</w:t>
            </w:r>
            <w:r w:rsidRPr="00F87E84">
              <w:rPr>
                <w:rFonts w:asciiTheme="minorHAnsi" w:hAnsiTheme="minorHAnsi" w:cstheme="minorHAnsi"/>
                <w:sz w:val="19"/>
                <w:szCs w:val="19"/>
              </w:rPr>
              <w:t xml:space="preserve"> has </w:t>
            </w:r>
            <w:r>
              <w:rPr>
                <w:rFonts w:asciiTheme="minorHAnsi" w:hAnsiTheme="minorHAnsi" w:cstheme="minorHAnsi"/>
                <w:sz w:val="19"/>
                <w:szCs w:val="19"/>
              </w:rPr>
              <w:t xml:space="preserve">Archdiocese approved </w:t>
            </w:r>
            <w:r w:rsidRPr="00F87E84">
              <w:rPr>
                <w:rFonts w:asciiTheme="minorHAnsi" w:hAnsiTheme="minorHAnsi" w:cstheme="minorHAnsi"/>
                <w:sz w:val="19"/>
                <w:szCs w:val="19"/>
              </w:rPr>
              <w:t>age and appropriate strategies to proactively:</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engage with children;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seek children’s views;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sz w:val="19"/>
                <w:szCs w:val="19"/>
              </w:rPr>
            </w:pPr>
            <w:r w:rsidRPr="00F87E84">
              <w:rPr>
                <w:rFonts w:asciiTheme="minorHAnsi" w:hAnsiTheme="minorHAnsi" w:cstheme="minorHAnsi"/>
                <w:sz w:val="19"/>
                <w:szCs w:val="19"/>
              </w:rPr>
              <w:t>consult children about decisions that affect them; and</w:t>
            </w:r>
          </w:p>
          <w:p w:rsidR="00EB16B2" w:rsidRPr="00F87E84" w:rsidRDefault="00EB16B2" w:rsidP="00D31875">
            <w:pPr>
              <w:pStyle w:val="BodyText"/>
              <w:numPr>
                <w:ilvl w:val="1"/>
                <w:numId w:val="6"/>
              </w:numPr>
              <w:spacing w:before="60" w:after="60"/>
              <w:ind w:left="499" w:hanging="282"/>
              <w:rPr>
                <w:rFonts w:asciiTheme="minorHAnsi" w:hAnsiTheme="minorHAnsi" w:cstheme="minorHAnsi"/>
                <w:b/>
                <w:sz w:val="19"/>
                <w:szCs w:val="19"/>
              </w:rPr>
            </w:pPr>
            <w:r w:rsidRPr="00F87E84">
              <w:rPr>
                <w:rFonts w:asciiTheme="minorHAnsi" w:eastAsiaTheme="minorHAnsi" w:hAnsiTheme="minorHAnsi" w:cstheme="minorHAnsi"/>
                <w:sz w:val="19"/>
                <w:szCs w:val="19"/>
                <w:lang w:val="en-AU" w:eastAsia="en-US" w:bidi="ar-SA"/>
              </w:rPr>
              <w:t>consult children about what makes them feel safe and how this can be recognised and implemented</w:t>
            </w:r>
            <w:r>
              <w:rPr>
                <w:rFonts w:asciiTheme="minorHAnsi" w:eastAsiaTheme="minorHAnsi" w:hAnsiTheme="minorHAnsi" w:cstheme="minorHAnsi"/>
                <w:sz w:val="19"/>
                <w:szCs w:val="19"/>
                <w:lang w:val="en-AU" w:eastAsia="en-US" w:bidi="ar-SA"/>
              </w:rPr>
              <w:t>.</w:t>
            </w:r>
          </w:p>
        </w:tc>
        <w:sdt>
          <w:sdtPr>
            <w:id w:val="-1586749775"/>
            <w14:checkbox>
              <w14:checked w14:val="0"/>
              <w14:checkedState w14:val="2612" w14:font="MS Gothic"/>
              <w14:uncheckedState w14:val="2610" w14:font="MS Gothic"/>
            </w14:checkbox>
          </w:sdtPr>
          <w:sdtEndPr/>
          <w:sdtContent>
            <w:tc>
              <w:tcPr>
                <w:tcW w:w="668" w:type="dxa"/>
              </w:tcPr>
              <w:p w:rsidR="00EB16B2" w:rsidRDefault="00EB16B2" w:rsidP="00D31875">
                <w:r>
                  <w:rPr>
                    <w:rFonts w:ascii="MS Gothic" w:eastAsia="MS Gothic" w:hAnsi="MS Gothic" w:hint="eastAsia"/>
                  </w:rPr>
                  <w:t>☐</w:t>
                </w:r>
              </w:p>
            </w:tc>
          </w:sdtContent>
        </w:sdt>
        <w:tc>
          <w:tcPr>
            <w:tcW w:w="6663" w:type="dxa"/>
          </w:tcPr>
          <w:p w:rsidR="00EB16B2" w:rsidRDefault="007614F6" w:rsidP="00D31875">
            <w:pPr>
              <w:rPr>
                <w:sz w:val="20"/>
                <w:szCs w:val="20"/>
              </w:rPr>
            </w:pPr>
            <w:sdt>
              <w:sdtPr>
                <w:rPr>
                  <w:sz w:val="20"/>
                  <w:szCs w:val="20"/>
                </w:rPr>
                <w:id w:val="1476024106"/>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Handbook provides engagement direction Church workers </w:t>
            </w:r>
          </w:p>
          <w:p w:rsidR="00EB16B2" w:rsidRDefault="007614F6" w:rsidP="00D31875">
            <w:pPr>
              <w:rPr>
                <w:sz w:val="20"/>
                <w:szCs w:val="20"/>
              </w:rPr>
            </w:pPr>
            <w:sdt>
              <w:sdtPr>
                <w:rPr>
                  <w:sz w:val="20"/>
                  <w:szCs w:val="20"/>
                </w:rPr>
                <w:id w:val="1133369758"/>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Parish/Agency Safeguarding Officer/s and clergy have completed Safeguarding Children training sessions</w:t>
            </w:r>
          </w:p>
          <w:p w:rsidR="00EB16B2" w:rsidRDefault="007614F6" w:rsidP="00D31875">
            <w:pPr>
              <w:rPr>
                <w:sz w:val="20"/>
                <w:szCs w:val="20"/>
              </w:rPr>
            </w:pPr>
            <w:sdt>
              <w:sdtPr>
                <w:rPr>
                  <w:sz w:val="20"/>
                  <w:szCs w:val="20"/>
                </w:rPr>
                <w:id w:val="1646385002"/>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Relevant Church workers and volunteers (involved with children) have attended information sessions on Safeguarding policy and procedures</w:t>
            </w:r>
          </w:p>
          <w:p w:rsidR="00EB16B2" w:rsidRDefault="007614F6" w:rsidP="00D31875">
            <w:pPr>
              <w:rPr>
                <w:sz w:val="20"/>
                <w:szCs w:val="20"/>
              </w:rPr>
            </w:pPr>
            <w:sdt>
              <w:sdtPr>
                <w:rPr>
                  <w:sz w:val="20"/>
                  <w:szCs w:val="20"/>
                </w:rPr>
                <w:id w:val="1198283005"/>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Code of Behaviour for Church workers implemented and promoted</w:t>
            </w:r>
          </w:p>
          <w:sdt>
            <w:sdtPr>
              <w:rPr>
                <w:sz w:val="19"/>
                <w:szCs w:val="19"/>
              </w:rPr>
              <w:id w:val="-1477528682"/>
              <w:placeholder>
                <w:docPart w:val="71AF91FFA57D4191833A013C4EFE541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sz w:val="19"/>
                <w:szCs w:val="19"/>
              </w:rPr>
            </w:pPr>
          </w:p>
        </w:tc>
        <w:sdt>
          <w:sdtPr>
            <w:id w:val="-144083642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Pr>
                    <w:rFonts w:ascii="MS Gothic" w:eastAsia="MS Gothic" w:hAnsi="MS Gothic" w:hint="eastAsia"/>
                  </w:rPr>
                  <w:t>☐</w:t>
                </w:r>
              </w:p>
            </w:tc>
          </w:sdtContent>
        </w:sdt>
        <w:sdt>
          <w:sdtPr>
            <w:id w:val="-290676515"/>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57472912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924267216"/>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vMerge/>
            <w:shd w:val="clear" w:color="auto" w:fill="9CC2E5" w:themeFill="accent1" w:themeFillTint="99"/>
          </w:tcPr>
          <w:p w:rsidR="00EB16B2" w:rsidRPr="003B5DCF" w:rsidRDefault="00EB16B2" w:rsidP="00D31875">
            <w:pPr>
              <w:spacing w:before="60" w:after="60"/>
              <w:rPr>
                <w:rFonts w:eastAsia="Arial" w:cstheme="minorHAnsi"/>
                <w:b/>
                <w:color w:val="000000" w:themeColor="text1"/>
                <w:sz w:val="19"/>
                <w:szCs w:val="19"/>
              </w:rPr>
            </w:pPr>
          </w:p>
        </w:tc>
        <w:tc>
          <w:tcPr>
            <w:tcW w:w="3161" w:type="dxa"/>
          </w:tcPr>
          <w:p w:rsidR="00EB16B2" w:rsidRPr="003B5DCF" w:rsidRDefault="00EB16B2" w:rsidP="00D31875">
            <w:pPr>
              <w:ind w:left="460" w:hanging="460"/>
              <w:rPr>
                <w:sz w:val="19"/>
                <w:szCs w:val="19"/>
              </w:rPr>
            </w:pPr>
            <w:r w:rsidRPr="00F87E84">
              <w:rPr>
                <w:rFonts w:cstheme="minorHAnsi"/>
                <w:b/>
                <w:sz w:val="19"/>
                <w:szCs w:val="19"/>
              </w:rPr>
              <w:t xml:space="preserve">2.1.2 </w:t>
            </w:r>
            <w:r>
              <w:rPr>
                <w:rFonts w:cstheme="minorHAnsi"/>
                <w:b/>
                <w:sz w:val="19"/>
                <w:szCs w:val="19"/>
              </w:rPr>
              <w:t>C</w:t>
            </w:r>
            <w:r w:rsidRPr="00F87E84">
              <w:rPr>
                <w:rFonts w:cstheme="minorHAnsi"/>
                <w:sz w:val="19"/>
                <w:szCs w:val="19"/>
              </w:rPr>
              <w:t>hildren are made aware of their rights, including their right to be safe from abuse, and are informed whom to contact if they have concerns about their safety or the safety of their peers.</w:t>
            </w:r>
          </w:p>
        </w:tc>
        <w:sdt>
          <w:sdtPr>
            <w:id w:val="585269937"/>
            <w14:checkbox>
              <w14:checked w14:val="0"/>
              <w14:checkedState w14:val="2612" w14:font="MS Gothic"/>
              <w14:uncheckedState w14:val="2610" w14:font="MS Gothic"/>
            </w14:checkbox>
          </w:sdtPr>
          <w:sdtEndPr/>
          <w:sdtContent>
            <w:tc>
              <w:tcPr>
                <w:tcW w:w="668" w:type="dxa"/>
              </w:tcPr>
              <w:p w:rsidR="00EB16B2" w:rsidRDefault="00EB16B2" w:rsidP="00D31875">
                <w:r>
                  <w:rPr>
                    <w:rFonts w:ascii="MS Gothic" w:eastAsia="MS Gothic" w:hAnsi="MS Gothic" w:hint="eastAsia"/>
                  </w:rPr>
                  <w:t>☐</w:t>
                </w:r>
              </w:p>
            </w:tc>
          </w:sdtContent>
        </w:sdt>
        <w:tc>
          <w:tcPr>
            <w:tcW w:w="6663" w:type="dxa"/>
          </w:tcPr>
          <w:p w:rsidR="00EB16B2" w:rsidRPr="00631080" w:rsidRDefault="007614F6" w:rsidP="00D31875">
            <w:pPr>
              <w:rPr>
                <w:sz w:val="20"/>
                <w:szCs w:val="20"/>
              </w:rPr>
            </w:pPr>
            <w:sdt>
              <w:sdtPr>
                <w:rPr>
                  <w:sz w:val="20"/>
                  <w:szCs w:val="20"/>
                </w:rPr>
                <w:id w:val="-237710773"/>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is iterated at all child related activities</w:t>
            </w:r>
          </w:p>
          <w:p w:rsidR="00EB16B2" w:rsidRDefault="007614F6" w:rsidP="00D31875">
            <w:pPr>
              <w:rPr>
                <w:sz w:val="20"/>
                <w:szCs w:val="20"/>
              </w:rPr>
            </w:pPr>
            <w:sdt>
              <w:sdtPr>
                <w:rPr>
                  <w:sz w:val="20"/>
                  <w:szCs w:val="20"/>
                </w:rPr>
                <w:id w:val="-427428966"/>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Commitment Statement is continuously promoted and publicly available </w:t>
            </w:r>
          </w:p>
          <w:p w:rsidR="00EB16B2" w:rsidRDefault="007614F6" w:rsidP="00D31875">
            <w:pPr>
              <w:rPr>
                <w:sz w:val="20"/>
                <w:szCs w:val="20"/>
              </w:rPr>
            </w:pPr>
            <w:sdt>
              <w:sdtPr>
                <w:rPr>
                  <w:sz w:val="20"/>
                  <w:szCs w:val="20"/>
                </w:rPr>
                <w:id w:val="-1023391645"/>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emphasised as a whole of Parish/Agency community responsibility at formal and informal meetings and gatherings</w:t>
            </w:r>
          </w:p>
          <w:p w:rsidR="00EB16B2" w:rsidRDefault="007614F6" w:rsidP="00D31875">
            <w:pPr>
              <w:rPr>
                <w:sz w:val="20"/>
                <w:szCs w:val="20"/>
              </w:rPr>
            </w:pPr>
            <w:sdt>
              <w:sdtPr>
                <w:rPr>
                  <w:sz w:val="20"/>
                  <w:szCs w:val="20"/>
                </w:rPr>
                <w:id w:val="-844091806"/>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Code of Behaviour for Church workers implemented and promoted</w:t>
            </w:r>
          </w:p>
          <w:sdt>
            <w:sdtPr>
              <w:rPr>
                <w:sz w:val="19"/>
                <w:szCs w:val="19"/>
              </w:rPr>
              <w:id w:val="508651365"/>
              <w:placeholder>
                <w:docPart w:val="1723DED766B945AAB8DEF0F287E0F0A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7342A6" w:rsidRDefault="00B02EA9" w:rsidP="00D31875">
            <w:pPr>
              <w:rPr>
                <w:rFonts w:eastAsia="Arial" w:cstheme="minorHAnsi"/>
                <w:b/>
                <w:sz w:val="19"/>
                <w:szCs w:val="19"/>
              </w:rPr>
            </w:pPr>
          </w:p>
        </w:tc>
        <w:sdt>
          <w:sdtPr>
            <w:id w:val="48220351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1654799722"/>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407809481"/>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216576004"/>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rPr>
          <w:trHeight w:val="564"/>
        </w:trPr>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t>Criteria 2.2</w:t>
            </w:r>
          </w:p>
          <w:p w:rsidR="00EB16B2" w:rsidRDefault="00EB16B2" w:rsidP="00D31875">
            <w:pPr>
              <w:spacing w:before="60" w:after="60"/>
              <w:rPr>
                <w:rFonts w:eastAsia="Arial" w:cstheme="minorHAnsi"/>
                <w:sz w:val="19"/>
                <w:szCs w:val="19"/>
              </w:rPr>
            </w:pPr>
            <w:r w:rsidRPr="00F87E84">
              <w:rPr>
                <w:rFonts w:eastAsia="Arial" w:cstheme="minorHAnsi"/>
                <w:sz w:val="19"/>
                <w:szCs w:val="19"/>
              </w:rPr>
              <w:t>The importance of friendships is recognised and support from peers is encouraged, helping children feel safe and less isolated</w:t>
            </w:r>
          </w:p>
          <w:p w:rsidR="00EB16B2" w:rsidRPr="00F87E84" w:rsidRDefault="00EB16B2" w:rsidP="00D31875">
            <w:pPr>
              <w:spacing w:before="60" w:after="60"/>
              <w:rPr>
                <w:rFonts w:eastAsia="Arial" w:cstheme="minorHAnsi"/>
                <w:b/>
                <w:sz w:val="19"/>
                <w:szCs w:val="19"/>
              </w:rPr>
            </w:pPr>
          </w:p>
        </w:tc>
        <w:tc>
          <w:tcPr>
            <w:tcW w:w="3161" w:type="dxa"/>
          </w:tcPr>
          <w:p w:rsidR="00EB16B2" w:rsidRPr="00F87E84" w:rsidRDefault="00EB16B2" w:rsidP="00D31875">
            <w:pPr>
              <w:pStyle w:val="BodyText"/>
              <w:spacing w:before="60" w:after="60"/>
              <w:ind w:left="501"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lastRenderedPageBreak/>
              <w:t>2.2.1</w:t>
            </w:r>
            <w:r w:rsidRPr="00F87E84">
              <w:rPr>
                <w:rFonts w:asciiTheme="minorHAnsi" w:eastAsiaTheme="minorHAnsi" w:hAnsiTheme="minorHAnsi" w:cstheme="minorHAnsi"/>
                <w:sz w:val="19"/>
                <w:szCs w:val="19"/>
                <w:lang w:val="en-AU" w:eastAsia="en-US" w:bidi="ar-SA"/>
              </w:rPr>
              <w:t xml:space="preserve"> </w:t>
            </w:r>
            <w:r>
              <w:rPr>
                <w:rFonts w:asciiTheme="minorHAnsi" w:eastAsiaTheme="minorHAnsi" w:hAnsiTheme="minorHAnsi" w:cstheme="minorHAnsi"/>
                <w:sz w:val="19"/>
                <w:szCs w:val="19"/>
                <w:lang w:val="en-AU" w:eastAsia="en-US" w:bidi="ar-SA"/>
              </w:rPr>
              <w:t xml:space="preserve">Archdiocese approved </w:t>
            </w:r>
            <w:r w:rsidRPr="00F87E84">
              <w:rPr>
                <w:rFonts w:asciiTheme="minorHAnsi" w:eastAsiaTheme="minorHAnsi" w:hAnsiTheme="minorHAnsi" w:cstheme="minorHAnsi"/>
                <w:sz w:val="19"/>
                <w:szCs w:val="19"/>
                <w:lang w:val="en-AU" w:eastAsia="en-US" w:bidi="ar-SA"/>
              </w:rPr>
              <w:t>age and developmentally appropriate information about safe and respectful peer relationships, including through social media</w:t>
            </w:r>
            <w:r>
              <w:rPr>
                <w:rFonts w:asciiTheme="minorHAnsi" w:eastAsiaTheme="minorHAnsi" w:hAnsiTheme="minorHAnsi" w:cstheme="minorHAnsi"/>
                <w:sz w:val="19"/>
                <w:szCs w:val="19"/>
                <w:lang w:val="en-AU" w:eastAsia="en-US" w:bidi="ar-SA"/>
              </w:rPr>
              <w:t xml:space="preserve"> is provided to children</w:t>
            </w:r>
            <w:r w:rsidR="00853BC9">
              <w:rPr>
                <w:rFonts w:asciiTheme="minorHAnsi" w:eastAsiaTheme="minorHAnsi" w:hAnsiTheme="minorHAnsi" w:cstheme="minorHAnsi"/>
                <w:sz w:val="19"/>
                <w:szCs w:val="19"/>
                <w:lang w:val="en-AU" w:eastAsia="en-US" w:bidi="ar-SA"/>
              </w:rPr>
              <w:t>.</w:t>
            </w:r>
          </w:p>
        </w:tc>
        <w:sdt>
          <w:sdtPr>
            <w:id w:val="2056112671"/>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Default="007614F6" w:rsidP="00D31875">
            <w:pPr>
              <w:rPr>
                <w:sz w:val="20"/>
                <w:szCs w:val="20"/>
              </w:rPr>
            </w:pPr>
            <w:sdt>
              <w:sdtPr>
                <w:rPr>
                  <w:sz w:val="20"/>
                  <w:szCs w:val="20"/>
                </w:rPr>
                <w:id w:val="993070931"/>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Church Workers apply Safeguarding Handbook policy and procedure</w:t>
            </w:r>
          </w:p>
          <w:p w:rsidR="00EB16B2" w:rsidRDefault="00EB16B2" w:rsidP="00D31875">
            <w:pPr>
              <w:rPr>
                <w:sz w:val="20"/>
                <w:szCs w:val="20"/>
              </w:rPr>
            </w:pPr>
            <w:r>
              <w:rPr>
                <w:sz w:val="20"/>
                <w:szCs w:val="20"/>
              </w:rPr>
              <w:t xml:space="preserve"> </w:t>
            </w:r>
            <w:sdt>
              <w:sdtPr>
                <w:rPr>
                  <w:sz w:val="20"/>
                  <w:szCs w:val="20"/>
                </w:rPr>
                <w:id w:val="1353227697"/>
                <w14:checkbox>
                  <w14:checked w14:val="0"/>
                  <w14:checkedState w14:val="2612" w14:font="MS Gothic"/>
                  <w14:uncheckedState w14:val="2610" w14:font="MS Gothic"/>
                </w14:checkbox>
              </w:sdtPr>
              <w:sdtEndPr/>
              <w:sdtContent>
                <w:r w:rsidRPr="00631080">
                  <w:rPr>
                    <w:rFonts w:ascii="MS Gothic" w:eastAsia="MS Gothic" w:hAnsi="MS Gothic" w:hint="eastAsia"/>
                    <w:sz w:val="20"/>
                    <w:szCs w:val="20"/>
                  </w:rPr>
                  <w:t>☐</w:t>
                </w:r>
              </w:sdtContent>
            </w:sdt>
            <w:r w:rsidRPr="00631080">
              <w:rPr>
                <w:sz w:val="20"/>
                <w:szCs w:val="20"/>
              </w:rPr>
              <w:t xml:space="preserve"> </w:t>
            </w:r>
            <w:r>
              <w:rPr>
                <w:sz w:val="20"/>
                <w:szCs w:val="20"/>
              </w:rPr>
              <w:t>Parish publicly promotes the Safeguarding Commitment Statement and Handbook co</w:t>
            </w:r>
            <w:r w:rsidR="00B02EA9">
              <w:rPr>
                <w:sz w:val="20"/>
                <w:szCs w:val="20"/>
              </w:rPr>
              <w:t>ntent to children</w:t>
            </w:r>
          </w:p>
          <w:sdt>
            <w:sdtPr>
              <w:rPr>
                <w:sz w:val="19"/>
                <w:szCs w:val="19"/>
              </w:rPr>
              <w:id w:val="-1295213766"/>
              <w:placeholder>
                <w:docPart w:val="D0AF221214B44561AEB01783B5392099"/>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EB16B2" w:rsidRPr="007342A6" w:rsidRDefault="00EB16B2" w:rsidP="00D31875">
            <w:pPr>
              <w:tabs>
                <w:tab w:val="left" w:pos="393"/>
              </w:tabs>
              <w:spacing w:before="60" w:after="60"/>
              <w:rPr>
                <w:rFonts w:eastAsia="Arial" w:cstheme="minorHAnsi"/>
                <w:b/>
                <w:sz w:val="19"/>
                <w:szCs w:val="19"/>
              </w:rPr>
            </w:pPr>
          </w:p>
        </w:tc>
        <w:sdt>
          <w:sdtPr>
            <w:id w:val="1750000056"/>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88810832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87199486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833796123"/>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lastRenderedPageBreak/>
              <w:t>Criteria 2.3</w:t>
            </w:r>
          </w:p>
          <w:p w:rsidR="00EB16B2" w:rsidRPr="00F87E84" w:rsidRDefault="00EB16B2" w:rsidP="00D31875">
            <w:pPr>
              <w:spacing w:before="60" w:after="60"/>
              <w:rPr>
                <w:rFonts w:eastAsia="Arial" w:cstheme="minorHAnsi"/>
                <w:sz w:val="19"/>
                <w:szCs w:val="19"/>
              </w:rPr>
            </w:pPr>
            <w:r w:rsidRPr="00F87E84">
              <w:rPr>
                <w:rFonts w:eastAsia="Arial" w:cstheme="minorHAnsi"/>
                <w:sz w:val="19"/>
                <w:szCs w:val="19"/>
              </w:rPr>
              <w:t>Where relevant to the setting or context, children and families may be offered access to abuse prevention programs and related information that is age appropriate</w:t>
            </w:r>
          </w:p>
        </w:tc>
        <w:tc>
          <w:tcPr>
            <w:tcW w:w="3161" w:type="dxa"/>
          </w:tcPr>
          <w:p w:rsidR="00EB16B2" w:rsidRPr="00F87E84" w:rsidRDefault="00EB16B2" w:rsidP="00D31875">
            <w:pPr>
              <w:pStyle w:val="BodyText"/>
              <w:spacing w:before="60" w:after="60"/>
              <w:ind w:left="501"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2.3.1</w:t>
            </w:r>
            <w:r w:rsidRPr="00F87E84">
              <w:rPr>
                <w:rFonts w:asciiTheme="minorHAnsi" w:eastAsiaTheme="minorHAnsi" w:hAnsiTheme="minorHAnsi" w:cstheme="minorHAnsi"/>
                <w:b/>
                <w:sz w:val="19"/>
                <w:szCs w:val="19"/>
                <w:lang w:val="en-AU" w:eastAsia="en-US" w:bidi="ar-SA"/>
              </w:rPr>
              <w:tab/>
            </w:r>
            <w:r w:rsidRPr="00F87E84">
              <w:rPr>
                <w:rFonts w:asciiTheme="minorHAnsi" w:eastAsiaTheme="minorHAnsi" w:hAnsiTheme="minorHAnsi" w:cstheme="minorHAnsi"/>
                <w:sz w:val="19"/>
                <w:szCs w:val="19"/>
                <w:lang w:val="en-AU" w:eastAsia="en-US" w:bidi="ar-SA"/>
              </w:rPr>
              <w:t xml:space="preserve">Where relevant, </w:t>
            </w:r>
            <w:r>
              <w:rPr>
                <w:rFonts w:asciiTheme="minorHAnsi" w:eastAsiaTheme="minorHAnsi" w:hAnsiTheme="minorHAnsi" w:cstheme="minorHAnsi"/>
                <w:sz w:val="19"/>
                <w:szCs w:val="19"/>
                <w:lang w:val="en-AU" w:eastAsia="en-US" w:bidi="ar-SA"/>
              </w:rPr>
              <w:t xml:space="preserve">Archdiocese approved information, </w:t>
            </w:r>
            <w:r w:rsidRPr="00F87E84">
              <w:rPr>
                <w:rFonts w:asciiTheme="minorHAnsi" w:eastAsiaTheme="minorHAnsi" w:hAnsiTheme="minorHAnsi" w:cstheme="minorHAnsi"/>
                <w:sz w:val="19"/>
                <w:szCs w:val="19"/>
                <w:lang w:val="en-AU" w:eastAsia="en-US" w:bidi="ar-SA"/>
              </w:rPr>
              <w:t>access and/or referral to abuse prevention programs, appropriate to the child’s age, development, ability and level of understanding</w:t>
            </w:r>
            <w:r>
              <w:rPr>
                <w:rFonts w:asciiTheme="minorHAnsi" w:eastAsiaTheme="minorHAnsi" w:hAnsiTheme="minorHAnsi" w:cstheme="minorHAnsi"/>
                <w:sz w:val="19"/>
                <w:szCs w:val="19"/>
                <w:lang w:val="en-AU" w:eastAsia="en-US" w:bidi="ar-SA"/>
              </w:rPr>
              <w:t xml:space="preserve"> is provided to</w:t>
            </w:r>
            <w:r w:rsidRPr="00F87E84">
              <w:rPr>
                <w:rFonts w:asciiTheme="minorHAnsi" w:eastAsiaTheme="minorHAnsi" w:hAnsiTheme="minorHAnsi" w:cstheme="minorHAnsi"/>
                <w:sz w:val="19"/>
                <w:szCs w:val="19"/>
                <w:lang w:val="en-AU" w:eastAsia="en-US" w:bidi="ar-SA"/>
              </w:rPr>
              <w:t xml:space="preserve"> children and families,.</w:t>
            </w:r>
          </w:p>
        </w:tc>
        <w:sdt>
          <w:sdtPr>
            <w:id w:val="-1748336304"/>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Pr="00631080" w:rsidRDefault="007614F6" w:rsidP="00D31875">
            <w:pPr>
              <w:rPr>
                <w:sz w:val="20"/>
                <w:szCs w:val="20"/>
              </w:rPr>
            </w:pPr>
            <w:sdt>
              <w:sdtPr>
                <w:rPr>
                  <w:sz w:val="20"/>
                  <w:szCs w:val="20"/>
                </w:rPr>
                <w:id w:val="-1782943370"/>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Parish publicly promotes the Archdiocese Safeguarding Commitment Statement and Handbook content </w:t>
            </w:r>
          </w:p>
          <w:p w:rsidR="00EB16B2" w:rsidRDefault="007614F6" w:rsidP="00D31875">
            <w:pPr>
              <w:rPr>
                <w:sz w:val="20"/>
                <w:szCs w:val="20"/>
              </w:rPr>
            </w:pPr>
            <w:sdt>
              <w:sdtPr>
                <w:rPr>
                  <w:sz w:val="20"/>
                  <w:szCs w:val="20"/>
                </w:rPr>
                <w:id w:val="992142089"/>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Child safeguarding emphasised as a whole of Parish community responsibility at formal and informal meetings and gatherings</w:t>
            </w:r>
          </w:p>
          <w:p w:rsidR="00EB16B2" w:rsidRDefault="007614F6" w:rsidP="00D31875">
            <w:pPr>
              <w:rPr>
                <w:sz w:val="20"/>
                <w:szCs w:val="20"/>
              </w:rPr>
            </w:pPr>
            <w:sdt>
              <w:sdtPr>
                <w:rPr>
                  <w:sz w:val="20"/>
                  <w:szCs w:val="20"/>
                </w:rPr>
                <w:id w:val="-1648430341"/>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Resources on prevention and education is accessible within the Parish/Agency (e.g. Protecting God’s Children etc.)</w:t>
            </w:r>
          </w:p>
          <w:p w:rsidR="00EB16B2" w:rsidRDefault="007614F6" w:rsidP="00D31875">
            <w:pPr>
              <w:rPr>
                <w:sz w:val="20"/>
                <w:szCs w:val="20"/>
              </w:rPr>
            </w:pPr>
            <w:sdt>
              <w:sdtPr>
                <w:rPr>
                  <w:sz w:val="20"/>
                  <w:szCs w:val="20"/>
                </w:rPr>
                <w:id w:val="972941306"/>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Training on Prevention and Education provided Parish/Agency wide</w:t>
            </w:r>
          </w:p>
          <w:sdt>
            <w:sdtPr>
              <w:rPr>
                <w:sz w:val="19"/>
                <w:szCs w:val="19"/>
              </w:rPr>
              <w:id w:val="-2046125488"/>
              <w:placeholder>
                <w:docPart w:val="D67858FE1A674E608598FE7728B39B88"/>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bCs/>
                <w:sz w:val="19"/>
                <w:szCs w:val="19"/>
              </w:rPr>
            </w:pPr>
          </w:p>
        </w:tc>
        <w:sdt>
          <w:sdtPr>
            <w:id w:val="966866559"/>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6676683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2063512998"/>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361872083"/>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r w:rsidR="00EB16B2" w:rsidTr="00D31875">
        <w:tc>
          <w:tcPr>
            <w:tcW w:w="2262" w:type="dxa"/>
            <w:shd w:val="clear" w:color="auto" w:fill="9CC2E5" w:themeFill="accent1" w:themeFillTint="99"/>
          </w:tcPr>
          <w:p w:rsidR="00EB16B2" w:rsidRPr="00F87E84" w:rsidRDefault="00EB16B2" w:rsidP="00D31875">
            <w:pPr>
              <w:spacing w:before="60" w:after="60"/>
              <w:rPr>
                <w:rFonts w:eastAsia="Arial" w:cstheme="minorHAnsi"/>
                <w:b/>
                <w:sz w:val="19"/>
                <w:szCs w:val="19"/>
              </w:rPr>
            </w:pPr>
            <w:r w:rsidRPr="00F87E84">
              <w:rPr>
                <w:rFonts w:eastAsia="Arial" w:cstheme="minorHAnsi"/>
                <w:b/>
                <w:sz w:val="19"/>
                <w:szCs w:val="19"/>
              </w:rPr>
              <w:t>Criteria 2.4</w:t>
            </w:r>
          </w:p>
          <w:p w:rsidR="00EB16B2" w:rsidRPr="00F87E84" w:rsidRDefault="00EB16B2" w:rsidP="00D31875">
            <w:pPr>
              <w:spacing w:before="60" w:after="60"/>
              <w:rPr>
                <w:rFonts w:eastAsia="Arial" w:cstheme="minorHAnsi"/>
                <w:b/>
                <w:sz w:val="19"/>
                <w:szCs w:val="19"/>
              </w:rPr>
            </w:pPr>
            <w:r w:rsidRPr="00F87E84">
              <w:rPr>
                <w:rFonts w:eastAsia="Arial" w:cstheme="minorHAnsi"/>
                <w:sz w:val="19"/>
                <w:szCs w:val="19"/>
              </w:rPr>
              <w:t>Personnel are attuned to signs of harm and facilitate child-friendly ways for children to express their views, participate in decision-making and raise their concerns</w:t>
            </w:r>
          </w:p>
        </w:tc>
        <w:tc>
          <w:tcPr>
            <w:tcW w:w="3161" w:type="dxa"/>
          </w:tcPr>
          <w:p w:rsidR="00EB16B2" w:rsidRPr="00F87E84" w:rsidRDefault="00EB16B2"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2.4.1</w:t>
            </w:r>
            <w:r w:rsidRPr="00F87E84">
              <w:rPr>
                <w:rFonts w:asciiTheme="minorHAnsi" w:eastAsiaTheme="minorHAnsi" w:hAnsiTheme="minorHAnsi" w:cstheme="minorHAnsi"/>
                <w:sz w:val="19"/>
                <w:szCs w:val="19"/>
                <w:lang w:val="en-AU" w:eastAsia="en-US" w:bidi="ar-SA"/>
              </w:rPr>
              <w:tab/>
            </w:r>
            <w:r>
              <w:rPr>
                <w:rFonts w:asciiTheme="minorHAnsi" w:eastAsiaTheme="minorHAnsi" w:hAnsiTheme="minorHAnsi" w:cstheme="minorHAnsi"/>
                <w:sz w:val="19"/>
                <w:szCs w:val="19"/>
                <w:lang w:val="en-AU" w:eastAsia="en-US" w:bidi="ar-SA"/>
              </w:rPr>
              <w:t>Church workers</w:t>
            </w:r>
            <w:r w:rsidRPr="00F87E84">
              <w:rPr>
                <w:rFonts w:asciiTheme="minorHAnsi" w:eastAsiaTheme="minorHAnsi" w:hAnsiTheme="minorHAnsi" w:cstheme="minorHAnsi"/>
                <w:sz w:val="19"/>
                <w:szCs w:val="19"/>
                <w:lang w:val="en-AU" w:eastAsia="en-US" w:bidi="ar-SA"/>
              </w:rPr>
              <w:t xml:space="preserve"> have the knowledge, skills and awareness to identify potential signs of harm and actively support children to raise any concerns.</w:t>
            </w:r>
          </w:p>
        </w:tc>
        <w:sdt>
          <w:sdtPr>
            <w:id w:val="-1853177142"/>
            <w14:checkbox>
              <w14:checked w14:val="0"/>
              <w14:checkedState w14:val="2612" w14:font="MS Gothic"/>
              <w14:uncheckedState w14:val="2610" w14:font="MS Gothic"/>
            </w14:checkbox>
          </w:sdtPr>
          <w:sdtEndPr/>
          <w:sdtContent>
            <w:tc>
              <w:tcPr>
                <w:tcW w:w="668" w:type="dxa"/>
              </w:tcPr>
              <w:p w:rsidR="00EB16B2" w:rsidRDefault="00EB16B2" w:rsidP="00D31875">
                <w:r w:rsidRPr="003514FF">
                  <w:rPr>
                    <w:rFonts w:ascii="MS Gothic" w:eastAsia="MS Gothic" w:hAnsi="MS Gothic" w:hint="eastAsia"/>
                  </w:rPr>
                  <w:t>☐</w:t>
                </w:r>
              </w:p>
            </w:tc>
          </w:sdtContent>
        </w:sdt>
        <w:tc>
          <w:tcPr>
            <w:tcW w:w="6663" w:type="dxa"/>
          </w:tcPr>
          <w:p w:rsidR="00EB16B2" w:rsidRDefault="007614F6" w:rsidP="00D31875">
            <w:pPr>
              <w:rPr>
                <w:sz w:val="20"/>
                <w:szCs w:val="20"/>
              </w:rPr>
            </w:pPr>
            <w:sdt>
              <w:sdtPr>
                <w:rPr>
                  <w:sz w:val="20"/>
                  <w:szCs w:val="20"/>
                </w:rPr>
                <w:id w:val="1116023359"/>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 xml:space="preserve">Safeguarding Handbook provides engagement direction for Safeguarding officer/s and other Church workers </w:t>
            </w:r>
          </w:p>
          <w:p w:rsidR="00EB16B2" w:rsidRDefault="007614F6" w:rsidP="00D31875">
            <w:pPr>
              <w:rPr>
                <w:sz w:val="20"/>
                <w:szCs w:val="20"/>
              </w:rPr>
            </w:pPr>
            <w:sdt>
              <w:sdtPr>
                <w:rPr>
                  <w:sz w:val="20"/>
                  <w:szCs w:val="20"/>
                </w:rPr>
                <w:id w:val="-160230103"/>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Church workers have completed Safeguarding Children training sessions</w:t>
            </w:r>
          </w:p>
          <w:p w:rsidR="00EB16B2" w:rsidRDefault="007614F6" w:rsidP="00D31875">
            <w:pPr>
              <w:rPr>
                <w:sz w:val="20"/>
                <w:szCs w:val="20"/>
              </w:rPr>
            </w:pPr>
            <w:sdt>
              <w:sdtPr>
                <w:rPr>
                  <w:sz w:val="20"/>
                  <w:szCs w:val="20"/>
                </w:rPr>
                <w:id w:val="627061918"/>
                <w14:checkbox>
                  <w14:checked w14:val="0"/>
                  <w14:checkedState w14:val="2612" w14:font="MS Gothic"/>
                  <w14:uncheckedState w14:val="2610" w14:font="MS Gothic"/>
                </w14:checkbox>
              </w:sdtPr>
              <w:sdtEndPr/>
              <w:sdtContent>
                <w:r w:rsidR="00EB16B2" w:rsidRPr="00631080">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Relevant Church workers and volunteers have attended information sessions on Safeguarding policy and procedures</w:t>
            </w:r>
          </w:p>
          <w:p w:rsidR="00EB16B2" w:rsidRDefault="007614F6" w:rsidP="00D31875">
            <w:pPr>
              <w:rPr>
                <w:sz w:val="20"/>
                <w:szCs w:val="20"/>
              </w:rPr>
            </w:pPr>
            <w:sdt>
              <w:sdtPr>
                <w:rPr>
                  <w:sz w:val="20"/>
                  <w:szCs w:val="20"/>
                </w:rPr>
                <w:id w:val="85131569"/>
                <w14:checkbox>
                  <w14:checked w14:val="0"/>
                  <w14:checkedState w14:val="2612" w14:font="MS Gothic"/>
                  <w14:uncheckedState w14:val="2610" w14:font="MS Gothic"/>
                </w14:checkbox>
              </w:sdtPr>
              <w:sdtEndPr/>
              <w:sdtContent>
                <w:r w:rsidR="00EB16B2">
                  <w:rPr>
                    <w:rFonts w:ascii="MS Gothic" w:eastAsia="MS Gothic" w:hAnsi="MS Gothic" w:hint="eastAsia"/>
                    <w:sz w:val="20"/>
                    <w:szCs w:val="20"/>
                  </w:rPr>
                  <w:t>☐</w:t>
                </w:r>
              </w:sdtContent>
            </w:sdt>
            <w:r w:rsidR="00EB16B2" w:rsidRPr="00631080">
              <w:rPr>
                <w:sz w:val="20"/>
                <w:szCs w:val="20"/>
              </w:rPr>
              <w:t xml:space="preserve"> </w:t>
            </w:r>
            <w:r w:rsidR="00EB16B2">
              <w:rPr>
                <w:sz w:val="20"/>
                <w:szCs w:val="20"/>
              </w:rPr>
              <w:t>Training on Prevention and Education provided Parish/Agency wide</w:t>
            </w:r>
          </w:p>
          <w:sdt>
            <w:sdtPr>
              <w:rPr>
                <w:sz w:val="19"/>
                <w:szCs w:val="19"/>
              </w:rPr>
              <w:id w:val="-1534110972"/>
              <w:placeholder>
                <w:docPart w:val="2BAB1C6E75ED4A47A6D0FBD31A07934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EB16B2" w:rsidRPr="007342A6" w:rsidRDefault="00EB16B2" w:rsidP="00D31875">
            <w:pPr>
              <w:tabs>
                <w:tab w:val="left" w:pos="393"/>
              </w:tabs>
              <w:spacing w:before="60" w:after="60"/>
              <w:rPr>
                <w:rFonts w:eastAsia="Arial" w:cstheme="minorHAnsi"/>
                <w:bCs/>
                <w:sz w:val="19"/>
                <w:szCs w:val="19"/>
              </w:rPr>
            </w:pPr>
          </w:p>
        </w:tc>
        <w:sdt>
          <w:sdtPr>
            <w:id w:val="57624640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3514FF">
                  <w:rPr>
                    <w:rFonts w:ascii="MS Gothic" w:eastAsia="MS Gothic" w:hAnsi="MS Gothic" w:hint="eastAsia"/>
                  </w:rPr>
                  <w:t>☐</w:t>
                </w:r>
              </w:p>
            </w:tc>
          </w:sdtContent>
        </w:sdt>
        <w:sdt>
          <w:sdtPr>
            <w:id w:val="1572922737"/>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831827173"/>
            <w14:checkbox>
              <w14:checked w14:val="0"/>
              <w14:checkedState w14:val="2612" w14:font="MS Gothic"/>
              <w14:uncheckedState w14:val="2610" w14:font="MS Gothic"/>
            </w14:checkbox>
          </w:sdtPr>
          <w:sdtEndPr/>
          <w:sdtContent>
            <w:tc>
              <w:tcPr>
                <w:tcW w:w="680" w:type="dxa"/>
                <w:shd w:val="clear" w:color="auto" w:fill="auto"/>
              </w:tcPr>
              <w:p w:rsidR="00EB16B2" w:rsidRDefault="00EB16B2" w:rsidP="00D31875">
                <w:r w:rsidRPr="000777C9">
                  <w:rPr>
                    <w:rFonts w:ascii="MS Gothic" w:eastAsia="MS Gothic" w:hAnsi="MS Gothic" w:hint="eastAsia"/>
                  </w:rPr>
                  <w:t>☐</w:t>
                </w:r>
              </w:p>
            </w:tc>
          </w:sdtContent>
        </w:sdt>
        <w:sdt>
          <w:sdtPr>
            <w:id w:val="1030066935"/>
            <w14:checkbox>
              <w14:checked w14:val="0"/>
              <w14:checkedState w14:val="2612" w14:font="MS Gothic"/>
              <w14:uncheckedState w14:val="2610" w14:font="MS Gothic"/>
            </w14:checkbox>
          </w:sdtPr>
          <w:sdtEndPr/>
          <w:sdtContent>
            <w:tc>
              <w:tcPr>
                <w:tcW w:w="794" w:type="dxa"/>
                <w:shd w:val="clear" w:color="auto" w:fill="auto"/>
              </w:tcPr>
              <w:p w:rsidR="00EB16B2" w:rsidRDefault="00EB16B2" w:rsidP="00D31875">
                <w:r w:rsidRPr="000777C9">
                  <w:rPr>
                    <w:rFonts w:ascii="MS Gothic" w:eastAsia="MS Gothic" w:hAnsi="MS Gothic" w:hint="eastAsia"/>
                  </w:rPr>
                  <w:t>☐</w:t>
                </w:r>
              </w:p>
            </w:tc>
          </w:sdtContent>
        </w:sdt>
      </w:tr>
    </w:tbl>
    <w:p w:rsidR="00EB16B2" w:rsidRPr="00650386" w:rsidRDefault="00EB16B2" w:rsidP="00EB16B2"/>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3</w:t>
            </w:r>
            <w:r w:rsidRPr="005A722E">
              <w:rPr>
                <w:b/>
                <w:color w:val="FFFFFF" w:themeColor="background1"/>
              </w:rPr>
              <w:t xml:space="preserve">. </w:t>
            </w:r>
            <w:r>
              <w:rPr>
                <w:b/>
                <w:color w:val="FFFFFF" w:themeColor="background1"/>
              </w:rPr>
              <w:t>Partnering with families, carers and communities</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shd w:val="clear" w:color="auto" w:fill="9CC2E5" w:themeFill="accent1" w:themeFillTint="99"/>
          </w:tcPr>
          <w:p w:rsidR="007C1740" w:rsidRPr="00F87E84" w:rsidRDefault="007C1740" w:rsidP="00D31875">
            <w:pPr>
              <w:spacing w:before="60" w:after="60"/>
              <w:rPr>
                <w:rFonts w:cstheme="minorHAnsi"/>
                <w:sz w:val="19"/>
                <w:szCs w:val="19"/>
              </w:rPr>
            </w:pPr>
            <w:r w:rsidRPr="00F87E84">
              <w:rPr>
                <w:rFonts w:cstheme="minorHAnsi"/>
                <w:b/>
                <w:sz w:val="19"/>
                <w:szCs w:val="19"/>
              </w:rPr>
              <w:t>Criteria 3.1</w:t>
            </w:r>
            <w:r w:rsidRPr="00F87E84">
              <w:rPr>
                <w:rFonts w:cstheme="minorHAnsi"/>
                <w:sz w:val="19"/>
                <w:szCs w:val="19"/>
              </w:rPr>
              <w:t xml:space="preserve"> </w:t>
            </w:r>
          </w:p>
          <w:p w:rsidR="007C1740" w:rsidRPr="00F87E84" w:rsidRDefault="007C1740" w:rsidP="00D31875">
            <w:pPr>
              <w:spacing w:before="60" w:after="60"/>
              <w:rPr>
                <w:rFonts w:cstheme="minorHAnsi"/>
                <w:sz w:val="19"/>
                <w:szCs w:val="19"/>
              </w:rPr>
            </w:pPr>
            <w:r w:rsidRPr="00F87E84">
              <w:rPr>
                <w:rFonts w:cstheme="minorHAnsi"/>
                <w:sz w:val="19"/>
                <w:szCs w:val="19"/>
              </w:rPr>
              <w:t>Families and carers participate in decisions affecting their child</w:t>
            </w:r>
          </w:p>
        </w:tc>
        <w:tc>
          <w:tcPr>
            <w:tcW w:w="3161" w:type="dxa"/>
          </w:tcPr>
          <w:p w:rsidR="007C1740" w:rsidRPr="00F87E84"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87E84">
              <w:rPr>
                <w:rFonts w:asciiTheme="minorHAnsi" w:eastAsiaTheme="minorHAnsi" w:hAnsiTheme="minorHAnsi" w:cstheme="minorHAnsi"/>
                <w:b/>
                <w:sz w:val="19"/>
                <w:szCs w:val="19"/>
                <w:lang w:val="en-AU" w:eastAsia="en-US" w:bidi="ar-SA"/>
              </w:rPr>
              <w:t>3.1.1</w:t>
            </w:r>
            <w:r w:rsidRPr="00F87E84">
              <w:rPr>
                <w:rFonts w:asciiTheme="minorHAnsi" w:eastAsiaTheme="minorHAnsi" w:hAnsiTheme="minorHAnsi" w:cstheme="minorHAnsi"/>
                <w:sz w:val="19"/>
                <w:szCs w:val="19"/>
                <w:lang w:val="en-AU" w:eastAsia="en-US" w:bidi="ar-SA"/>
              </w:rPr>
              <w:t xml:space="preserve"> The </w:t>
            </w:r>
            <w:r>
              <w:rPr>
                <w:rFonts w:asciiTheme="minorHAnsi" w:eastAsiaTheme="minorHAnsi" w:hAnsiTheme="minorHAnsi" w:cstheme="minorHAnsi"/>
                <w:sz w:val="19"/>
                <w:szCs w:val="19"/>
                <w:lang w:val="en-AU" w:eastAsia="en-US" w:bidi="ar-SA"/>
              </w:rPr>
              <w:t xml:space="preserve">Parish/Agency </w:t>
            </w:r>
            <w:r w:rsidRPr="00F87E84">
              <w:rPr>
                <w:rFonts w:asciiTheme="minorHAnsi" w:eastAsiaTheme="minorHAnsi" w:hAnsiTheme="minorHAnsi" w:cstheme="minorHAnsi"/>
                <w:sz w:val="19"/>
                <w:szCs w:val="19"/>
                <w:lang w:val="en-AU" w:eastAsia="en-US" w:bidi="ar-SA"/>
              </w:rPr>
              <w:t xml:space="preserve">supports and encourages families and carers to take an active role in monitoring children’s safety when participating in activities. </w:t>
            </w:r>
          </w:p>
        </w:tc>
        <w:sdt>
          <w:sdtPr>
            <w:id w:val="-418709498"/>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73336318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p w:rsidR="007C1740" w:rsidRDefault="007614F6" w:rsidP="00D31875">
            <w:pPr>
              <w:rPr>
                <w:sz w:val="20"/>
                <w:szCs w:val="20"/>
              </w:rPr>
            </w:pPr>
            <w:sdt>
              <w:sdtPr>
                <w:rPr>
                  <w:sz w:val="20"/>
                  <w:szCs w:val="20"/>
                </w:rPr>
                <w:id w:val="-162645284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Training on Prevention and Education provided Parish/Agency wide</w:t>
            </w:r>
          </w:p>
          <w:p w:rsidR="007C1740" w:rsidRDefault="007614F6" w:rsidP="00D31875">
            <w:pPr>
              <w:rPr>
                <w:sz w:val="20"/>
                <w:szCs w:val="20"/>
              </w:rPr>
            </w:pPr>
            <w:sdt>
              <w:sdtPr>
                <w:rPr>
                  <w:sz w:val="20"/>
                  <w:szCs w:val="20"/>
                </w:rPr>
                <w:id w:val="8211889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sdt>
            <w:sdtPr>
              <w:rPr>
                <w:sz w:val="19"/>
                <w:szCs w:val="19"/>
              </w:rPr>
              <w:id w:val="158967792"/>
              <w:placeholder>
                <w:docPart w:val="B34274D447644CFEA9801D3986EBE231"/>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tabs>
                <w:tab w:val="left" w:pos="393"/>
              </w:tabs>
              <w:spacing w:before="60" w:after="60"/>
              <w:rPr>
                <w:rFonts w:eastAsia="Arial" w:cstheme="minorHAnsi"/>
                <w:sz w:val="19"/>
                <w:szCs w:val="19"/>
              </w:rPr>
            </w:pPr>
          </w:p>
        </w:tc>
        <w:sdt>
          <w:sdtPr>
            <w:id w:val="190834553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214673197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2706273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8180641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val="restart"/>
            <w:shd w:val="clear" w:color="auto" w:fill="9CC2E5" w:themeFill="accent1" w:themeFillTint="99"/>
          </w:tcPr>
          <w:p w:rsidR="007C1740" w:rsidRPr="00F87E84" w:rsidRDefault="007C1740" w:rsidP="00D31875">
            <w:pPr>
              <w:spacing w:before="60" w:after="60"/>
              <w:rPr>
                <w:rFonts w:cstheme="minorHAnsi"/>
                <w:b/>
                <w:sz w:val="19"/>
                <w:szCs w:val="19"/>
              </w:rPr>
            </w:pPr>
            <w:r w:rsidRPr="00F87E84">
              <w:rPr>
                <w:rFonts w:cstheme="minorHAnsi"/>
                <w:b/>
                <w:sz w:val="19"/>
                <w:szCs w:val="19"/>
              </w:rPr>
              <w:t>Criteria 3.2</w:t>
            </w:r>
          </w:p>
          <w:p w:rsidR="007C1740" w:rsidRPr="00F87E84" w:rsidRDefault="007C1740" w:rsidP="00D31875">
            <w:pPr>
              <w:spacing w:before="60" w:after="60"/>
              <w:rPr>
                <w:rFonts w:cstheme="minorHAnsi"/>
                <w:sz w:val="19"/>
                <w:szCs w:val="19"/>
              </w:rPr>
            </w:pPr>
            <w:r w:rsidRPr="00F87E84">
              <w:rPr>
                <w:rFonts w:cstheme="minorHAnsi"/>
                <w:sz w:val="19"/>
                <w:szCs w:val="19"/>
              </w:rPr>
              <w:t>The entity engages and openly communicates with families, carers and communities about its child safeguarding approach, and relevant information is accessible</w:t>
            </w:r>
          </w:p>
        </w:tc>
        <w:tc>
          <w:tcPr>
            <w:tcW w:w="3161" w:type="dxa"/>
          </w:tcPr>
          <w:p w:rsidR="007C1740" w:rsidRPr="00F87E84" w:rsidRDefault="007C1740" w:rsidP="00D31875">
            <w:pPr>
              <w:pStyle w:val="BodyText"/>
              <w:spacing w:before="60" w:after="60"/>
              <w:ind w:left="459" w:hanging="459"/>
              <w:rPr>
                <w:rFonts w:asciiTheme="minorHAnsi" w:hAnsiTheme="minorHAnsi" w:cstheme="minorHAnsi"/>
                <w:b/>
                <w:sz w:val="19"/>
                <w:szCs w:val="19"/>
              </w:rPr>
            </w:pPr>
            <w:r w:rsidRPr="00F87E84">
              <w:rPr>
                <w:rFonts w:asciiTheme="minorHAnsi" w:eastAsiaTheme="minorHAnsi" w:hAnsiTheme="minorHAnsi" w:cstheme="minorHAnsi"/>
                <w:b/>
                <w:sz w:val="19"/>
                <w:szCs w:val="19"/>
                <w:lang w:val="en-AU" w:eastAsia="en-US" w:bidi="ar-SA"/>
              </w:rPr>
              <w:t xml:space="preserve">3.2.1 </w:t>
            </w:r>
            <w:r w:rsidRPr="00F87E84">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F87E84">
              <w:rPr>
                <w:rFonts w:asciiTheme="minorHAnsi" w:eastAsiaTheme="minorHAnsi" w:hAnsiTheme="minorHAnsi" w:cstheme="minorHAnsi"/>
                <w:sz w:val="19"/>
                <w:szCs w:val="19"/>
                <w:lang w:val="en-AU" w:eastAsia="en-US" w:bidi="ar-SA"/>
              </w:rPr>
              <w:t xml:space="preserve"> promotes open dialogue and provides a range of ways for families, carers and communities to contribute to discussions about its child safeguarding approach.</w:t>
            </w:r>
          </w:p>
        </w:tc>
        <w:sdt>
          <w:sdtPr>
            <w:id w:val="123506030"/>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Pr="00631080" w:rsidRDefault="007614F6" w:rsidP="00D31875">
            <w:pPr>
              <w:rPr>
                <w:sz w:val="20"/>
                <w:szCs w:val="20"/>
              </w:rPr>
            </w:pPr>
            <w:sdt>
              <w:sdtPr>
                <w:rPr>
                  <w:sz w:val="20"/>
                  <w:szCs w:val="20"/>
                </w:rPr>
                <w:id w:val="53123114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is included in all meeting agendas</w:t>
            </w:r>
          </w:p>
          <w:p w:rsidR="007C1740" w:rsidRDefault="007614F6" w:rsidP="00D31875">
            <w:pPr>
              <w:rPr>
                <w:sz w:val="20"/>
                <w:szCs w:val="20"/>
              </w:rPr>
            </w:pPr>
            <w:sdt>
              <w:sdtPr>
                <w:rPr>
                  <w:sz w:val="20"/>
                  <w:szCs w:val="20"/>
                </w:rPr>
                <w:id w:val="7293846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Safeguarding Commitment Statement is continuously promoted and publicly available </w:t>
            </w:r>
          </w:p>
          <w:p w:rsidR="007C1740" w:rsidRDefault="007614F6" w:rsidP="00D31875">
            <w:pPr>
              <w:rPr>
                <w:sz w:val="20"/>
                <w:szCs w:val="20"/>
              </w:rPr>
            </w:pPr>
            <w:sdt>
              <w:sdtPr>
                <w:rPr>
                  <w:sz w:val="20"/>
                  <w:szCs w:val="20"/>
                </w:rPr>
                <w:id w:val="202258277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sdt>
            <w:sdtPr>
              <w:rPr>
                <w:sz w:val="19"/>
                <w:szCs w:val="19"/>
              </w:rPr>
              <w:id w:val="679395368"/>
              <w:placeholder>
                <w:docPart w:val="0BB97D89B75D40FEA3B0F63BFA547D21"/>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autoSpaceDE w:val="0"/>
              <w:autoSpaceDN w:val="0"/>
              <w:adjustRightInd w:val="0"/>
              <w:spacing w:before="60" w:after="60"/>
              <w:rPr>
                <w:rFonts w:eastAsia="Arial" w:cstheme="minorHAnsi"/>
                <w:sz w:val="19"/>
                <w:szCs w:val="19"/>
              </w:rPr>
            </w:pPr>
          </w:p>
        </w:tc>
        <w:sdt>
          <w:sdtPr>
            <w:id w:val="199043335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46311151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9412855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13024084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pStyle w:val="Default"/>
              <w:rPr>
                <w:b/>
                <w:bCs/>
                <w:sz w:val="19"/>
                <w:szCs w:val="19"/>
              </w:rPr>
            </w:pPr>
          </w:p>
        </w:tc>
        <w:tc>
          <w:tcPr>
            <w:tcW w:w="3161" w:type="dxa"/>
          </w:tcPr>
          <w:p w:rsidR="007C1740" w:rsidRPr="003B5DCF"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 xml:space="preserve">3.2.2 </w:t>
            </w:r>
            <w:r w:rsidRPr="002B23A1">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2B23A1">
              <w:rPr>
                <w:rFonts w:asciiTheme="minorHAnsi" w:eastAsiaTheme="minorHAnsi" w:hAnsiTheme="minorHAnsi" w:cstheme="minorHAnsi"/>
                <w:sz w:val="19"/>
                <w:szCs w:val="19"/>
                <w:lang w:val="en-AU" w:eastAsia="en-US" w:bidi="ar-SA"/>
              </w:rPr>
              <w:t xml:space="preserve"> provides families</w:t>
            </w:r>
            <w:r w:rsidRPr="002B23A1">
              <w:rPr>
                <w:rFonts w:asciiTheme="minorHAnsi" w:hAnsiTheme="minorHAnsi" w:cstheme="minorHAnsi"/>
                <w:sz w:val="19"/>
                <w:szCs w:val="19"/>
                <w:lang w:val="en-US"/>
              </w:rPr>
              <w:t>, carers and communities</w:t>
            </w:r>
            <w:r w:rsidRPr="002B23A1">
              <w:rPr>
                <w:rFonts w:asciiTheme="minorHAnsi" w:eastAsiaTheme="minorHAnsi" w:hAnsiTheme="minorHAnsi" w:cstheme="minorHAnsi"/>
                <w:sz w:val="19"/>
                <w:szCs w:val="19"/>
                <w:lang w:val="en-AU" w:eastAsia="en-US" w:bidi="ar-SA"/>
              </w:rPr>
              <w:t xml:space="preserve"> with relevant safeguarding information including contact details of the Safeguarding Co-ordinator(s)</w:t>
            </w:r>
            <w:r>
              <w:rPr>
                <w:rFonts w:asciiTheme="minorHAnsi" w:eastAsiaTheme="minorHAnsi" w:hAnsiTheme="minorHAnsi" w:cstheme="minorHAnsi"/>
                <w:sz w:val="19"/>
                <w:szCs w:val="19"/>
                <w:lang w:val="en-AU" w:eastAsia="en-US" w:bidi="ar-SA"/>
              </w:rPr>
              <w:t xml:space="preserve"> and /or Officer(s).</w:t>
            </w:r>
          </w:p>
        </w:tc>
        <w:sdt>
          <w:sdtPr>
            <w:id w:val="-63488825"/>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233322701"/>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Safeguarding Officer/s role and responsibilities continually communicated Parish/Agency-wide </w:t>
            </w:r>
          </w:p>
          <w:p w:rsidR="007C1740" w:rsidRDefault="007614F6" w:rsidP="00D31875">
            <w:pPr>
              <w:rPr>
                <w:sz w:val="20"/>
                <w:szCs w:val="20"/>
              </w:rPr>
            </w:pPr>
            <w:sdt>
              <w:sdtPr>
                <w:rPr>
                  <w:sz w:val="20"/>
                  <w:szCs w:val="20"/>
                </w:rPr>
                <w:id w:val="1169597938"/>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Handbook is accessible and continually referenced for Parish/Agency activities</w:t>
            </w:r>
          </w:p>
          <w:p w:rsidR="007C1740" w:rsidRDefault="007614F6" w:rsidP="00D31875">
            <w:pPr>
              <w:rPr>
                <w:sz w:val="20"/>
                <w:szCs w:val="20"/>
              </w:rPr>
            </w:pPr>
            <w:sdt>
              <w:sdtPr>
                <w:rPr>
                  <w:sz w:val="20"/>
                  <w:szCs w:val="20"/>
                </w:rPr>
                <w:id w:val="-152546857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Posters prominently displayed and Website promoted</w:t>
            </w:r>
          </w:p>
          <w:sdt>
            <w:sdtPr>
              <w:rPr>
                <w:sz w:val="19"/>
                <w:szCs w:val="19"/>
              </w:rPr>
              <w:id w:val="103940732"/>
              <w:placeholder>
                <w:docPart w:val="20A5E5C02F864E02A58853E31C45EE99"/>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AA394C" w:rsidRDefault="007C1740" w:rsidP="00D31875">
            <w:pPr>
              <w:tabs>
                <w:tab w:val="left" w:pos="393"/>
              </w:tabs>
              <w:spacing w:before="60" w:after="60"/>
              <w:rPr>
                <w:rFonts w:eastAsia="Arial" w:cstheme="minorHAnsi"/>
                <w:bCs/>
                <w:sz w:val="19"/>
                <w:szCs w:val="19"/>
              </w:rPr>
            </w:pPr>
          </w:p>
        </w:tc>
        <w:sdt>
          <w:sdtPr>
            <w:id w:val="-38603067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35516017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765894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41467980"/>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color w:val="000000" w:themeColor="text1"/>
                <w:sz w:val="20"/>
                <w:szCs w:val="20"/>
              </w:rPr>
            </w:pPr>
            <w:r w:rsidRPr="002B23A1">
              <w:rPr>
                <w:rFonts w:eastAsia="Arial" w:cstheme="minorHAnsi"/>
                <w:b/>
                <w:color w:val="000000" w:themeColor="text1"/>
                <w:sz w:val="20"/>
                <w:szCs w:val="20"/>
              </w:rPr>
              <w:t xml:space="preserve">Criteria 3.3 </w:t>
            </w:r>
          </w:p>
          <w:p w:rsidR="007C1740" w:rsidRPr="002B23A1" w:rsidRDefault="007C1740" w:rsidP="00D31875">
            <w:pPr>
              <w:spacing w:before="60" w:after="60"/>
              <w:rPr>
                <w:rFonts w:eastAsia="Arial" w:cstheme="minorHAnsi"/>
                <w:color w:val="000000" w:themeColor="text1"/>
                <w:sz w:val="20"/>
                <w:szCs w:val="20"/>
              </w:rPr>
            </w:pPr>
            <w:r w:rsidRPr="002B23A1">
              <w:rPr>
                <w:rFonts w:eastAsia="Arial" w:cstheme="minorHAnsi"/>
                <w:color w:val="000000" w:themeColor="text1"/>
                <w:sz w:val="20"/>
                <w:szCs w:val="20"/>
              </w:rPr>
              <w:t xml:space="preserve">Families, carers and </w:t>
            </w:r>
            <w:r w:rsidRPr="002B23A1">
              <w:rPr>
                <w:rFonts w:eastAsia="Arial" w:cstheme="minorHAnsi"/>
                <w:color w:val="000000" w:themeColor="text1"/>
                <w:sz w:val="20"/>
                <w:szCs w:val="20"/>
              </w:rPr>
              <w:lastRenderedPageBreak/>
              <w:t>communities have a say in the entity’s policies and practices</w:t>
            </w:r>
          </w:p>
        </w:tc>
        <w:tc>
          <w:tcPr>
            <w:tcW w:w="3161" w:type="dxa"/>
          </w:tcPr>
          <w:p w:rsidR="007C1740" w:rsidRPr="002B23A1" w:rsidRDefault="007C1740" w:rsidP="00D31875">
            <w:pPr>
              <w:spacing w:before="60" w:after="60"/>
              <w:ind w:left="459" w:hanging="459"/>
              <w:rPr>
                <w:rFonts w:cstheme="minorHAnsi"/>
                <w:sz w:val="19"/>
                <w:szCs w:val="19"/>
              </w:rPr>
            </w:pPr>
            <w:r w:rsidRPr="002B23A1">
              <w:rPr>
                <w:rFonts w:cstheme="minorHAnsi"/>
                <w:b/>
                <w:sz w:val="19"/>
                <w:szCs w:val="19"/>
              </w:rPr>
              <w:lastRenderedPageBreak/>
              <w:t xml:space="preserve">3.3.1 </w:t>
            </w:r>
            <w:r>
              <w:rPr>
                <w:rFonts w:cstheme="minorHAnsi"/>
                <w:b/>
                <w:sz w:val="19"/>
                <w:szCs w:val="19"/>
              </w:rPr>
              <w:t>P</w:t>
            </w:r>
            <w:r w:rsidRPr="002B23A1">
              <w:rPr>
                <w:rFonts w:cstheme="minorHAnsi"/>
                <w:sz w:val="19"/>
                <w:szCs w:val="19"/>
              </w:rPr>
              <w:t xml:space="preserve">rocesses </w:t>
            </w:r>
            <w:r>
              <w:rPr>
                <w:rFonts w:cstheme="minorHAnsi"/>
                <w:sz w:val="19"/>
                <w:szCs w:val="19"/>
              </w:rPr>
              <w:t xml:space="preserve">are </w:t>
            </w:r>
            <w:r w:rsidRPr="002B23A1">
              <w:rPr>
                <w:rFonts w:cstheme="minorHAnsi"/>
                <w:sz w:val="19"/>
                <w:szCs w:val="19"/>
              </w:rPr>
              <w:t xml:space="preserve">in place to engage families, carers and communities about their views </w:t>
            </w:r>
            <w:r w:rsidRPr="002B23A1">
              <w:rPr>
                <w:rFonts w:cstheme="minorHAnsi"/>
                <w:sz w:val="19"/>
                <w:szCs w:val="19"/>
              </w:rPr>
              <w:lastRenderedPageBreak/>
              <w:t>on policies and practices for keeping children safe.</w:t>
            </w:r>
          </w:p>
        </w:tc>
        <w:sdt>
          <w:sdtPr>
            <w:id w:val="-181764739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160136345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Child safeguarding emphasised as a whole of Parish/Agency community responsibility at formal and informal meetings and gatherings</w:t>
            </w:r>
          </w:p>
          <w:p w:rsidR="007C1740" w:rsidRDefault="007614F6" w:rsidP="00D31875">
            <w:pPr>
              <w:rPr>
                <w:sz w:val="20"/>
                <w:szCs w:val="20"/>
              </w:rPr>
            </w:pPr>
            <w:sdt>
              <w:sdtPr>
                <w:rPr>
                  <w:sz w:val="20"/>
                  <w:szCs w:val="20"/>
                </w:rPr>
                <w:id w:val="17717189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 xml:space="preserve">The Parish/Agency holds two-way Information meetings on Parish/Agency </w:t>
            </w:r>
            <w:r w:rsidR="007C1740">
              <w:rPr>
                <w:sz w:val="20"/>
                <w:szCs w:val="20"/>
              </w:rPr>
              <w:lastRenderedPageBreak/>
              <w:t>activities frequently</w:t>
            </w:r>
          </w:p>
          <w:p w:rsidR="007C1740" w:rsidRDefault="007614F6" w:rsidP="00D31875">
            <w:pPr>
              <w:rPr>
                <w:sz w:val="20"/>
                <w:szCs w:val="20"/>
              </w:rPr>
            </w:pPr>
            <w:sdt>
              <w:sdtPr>
                <w:rPr>
                  <w:sz w:val="20"/>
                  <w:szCs w:val="20"/>
                </w:rPr>
                <w:id w:val="50417555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Information meeting feedback is encouraged and used to improve practices and/or Archdiocese policy and practices</w:t>
            </w:r>
          </w:p>
          <w:p w:rsidR="007C1740" w:rsidRDefault="007614F6" w:rsidP="00D31875">
            <w:pPr>
              <w:rPr>
                <w:sz w:val="20"/>
                <w:szCs w:val="20"/>
              </w:rPr>
            </w:pPr>
            <w:sdt>
              <w:sdtPr>
                <w:rPr>
                  <w:sz w:val="20"/>
                  <w:szCs w:val="20"/>
                </w:rPr>
                <w:id w:val="1580799836"/>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promotes and participates in community forums on safeguarding children (e.g. Child Protection Week, etc.)</w:t>
            </w:r>
          </w:p>
          <w:p w:rsidR="007C1740" w:rsidRDefault="007614F6" w:rsidP="00B02EA9">
            <w:pPr>
              <w:rPr>
                <w:sz w:val="20"/>
                <w:szCs w:val="20"/>
              </w:rPr>
            </w:pPr>
            <w:sdt>
              <w:sdtPr>
                <w:rPr>
                  <w:sz w:val="20"/>
                  <w:szCs w:val="20"/>
                </w:rPr>
                <w:id w:val="-1569807239"/>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sdt>
            <w:sdtPr>
              <w:rPr>
                <w:sz w:val="19"/>
                <w:szCs w:val="19"/>
              </w:rPr>
              <w:id w:val="-928109096"/>
              <w:placeholder>
                <w:docPart w:val="0D1696ADC8B24095842DDC30DA2B4B2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B02EA9" w:rsidRPr="00AA394C" w:rsidRDefault="00B02EA9" w:rsidP="00D31875">
            <w:pPr>
              <w:rPr>
                <w:rFonts w:eastAsia="Arial" w:cstheme="minorHAnsi"/>
                <w:b/>
                <w:sz w:val="19"/>
                <w:szCs w:val="19"/>
              </w:rPr>
            </w:pPr>
          </w:p>
        </w:tc>
        <w:sdt>
          <w:sdtPr>
            <w:id w:val="-255440472"/>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24769767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72199392"/>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384450783"/>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sz w:val="19"/>
                <w:szCs w:val="19"/>
              </w:rPr>
            </w:pPr>
            <w:r w:rsidRPr="002B23A1">
              <w:rPr>
                <w:rFonts w:eastAsia="Arial" w:cstheme="minorHAnsi"/>
                <w:b/>
                <w:sz w:val="19"/>
                <w:szCs w:val="19"/>
              </w:rPr>
              <w:lastRenderedPageBreak/>
              <w:t>Criteria 3.4</w:t>
            </w:r>
          </w:p>
          <w:p w:rsidR="007C1740" w:rsidRPr="002B23A1" w:rsidRDefault="007C1740" w:rsidP="00D31875">
            <w:pPr>
              <w:spacing w:before="60" w:after="60"/>
              <w:rPr>
                <w:rFonts w:eastAsia="Arial" w:cstheme="minorHAnsi"/>
                <w:sz w:val="19"/>
                <w:szCs w:val="19"/>
              </w:rPr>
            </w:pPr>
            <w:r w:rsidRPr="002B23A1">
              <w:rPr>
                <w:rFonts w:eastAsia="Arial" w:cstheme="minorHAnsi"/>
                <w:sz w:val="19"/>
                <w:szCs w:val="19"/>
              </w:rPr>
              <w:t>Families, carers and communities are informed about the entity’s operations and governance</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val="en-AU" w:eastAsia="en-US" w:bidi="ar-SA"/>
              </w:rPr>
              <w:t>3.4.1</w:t>
            </w:r>
            <w:r w:rsidRPr="002B23A1">
              <w:rPr>
                <w:rFonts w:asciiTheme="minorHAnsi" w:eastAsiaTheme="minorHAnsi" w:hAnsiTheme="minorHAnsi" w:cstheme="minorHAnsi"/>
                <w:b/>
                <w:sz w:val="19"/>
                <w:szCs w:val="19"/>
                <w:lang w:val="en-AU" w:eastAsia="en-US" w:bidi="ar-SA"/>
              </w:rPr>
              <w:tab/>
            </w:r>
            <w:r w:rsidRPr="002B23A1">
              <w:rPr>
                <w:rFonts w:asciiTheme="minorHAnsi" w:eastAsiaTheme="minorHAnsi" w:hAnsiTheme="minorHAnsi" w:cstheme="minorHAnsi"/>
                <w:sz w:val="19"/>
                <w:szCs w:val="19"/>
                <w:lang w:val="en-AU" w:eastAsia="en-US" w:bidi="ar-SA"/>
              </w:rPr>
              <w:t xml:space="preserve">The </w:t>
            </w:r>
            <w:r>
              <w:rPr>
                <w:rFonts w:asciiTheme="minorHAnsi" w:eastAsiaTheme="minorHAnsi" w:hAnsiTheme="minorHAnsi" w:cstheme="minorHAnsi"/>
                <w:sz w:val="19"/>
                <w:szCs w:val="19"/>
                <w:lang w:val="en-AU" w:eastAsia="en-US" w:bidi="ar-SA"/>
              </w:rPr>
              <w:t>Parish/Agency</w:t>
            </w:r>
            <w:r w:rsidRPr="002B23A1">
              <w:rPr>
                <w:rFonts w:asciiTheme="minorHAnsi" w:eastAsiaTheme="minorHAnsi" w:hAnsiTheme="minorHAnsi" w:cstheme="minorHAnsi"/>
                <w:sz w:val="19"/>
                <w:szCs w:val="19"/>
                <w:lang w:val="en-AU" w:eastAsia="en-US" w:bidi="ar-SA"/>
              </w:rPr>
              <w:t xml:space="preserve"> ensures families, carers and communities are aware of the roles and responsibilities of </w:t>
            </w:r>
            <w:r>
              <w:rPr>
                <w:rFonts w:asciiTheme="minorHAnsi" w:eastAsiaTheme="minorHAnsi" w:hAnsiTheme="minorHAnsi" w:cstheme="minorHAnsi"/>
                <w:sz w:val="19"/>
                <w:szCs w:val="19"/>
                <w:lang w:val="en-AU" w:eastAsia="en-US" w:bidi="ar-SA"/>
              </w:rPr>
              <w:t>Church workers</w:t>
            </w:r>
            <w:r w:rsidRPr="002B23A1">
              <w:rPr>
                <w:rFonts w:asciiTheme="minorHAnsi" w:eastAsiaTheme="minorHAnsi" w:hAnsiTheme="minorHAnsi" w:cstheme="minorHAnsi"/>
                <w:sz w:val="19"/>
                <w:szCs w:val="19"/>
                <w:lang w:val="en-AU" w:eastAsia="en-US" w:bidi="ar-SA"/>
              </w:rPr>
              <w:t xml:space="preserve"> providing activities directly to their children.</w:t>
            </w:r>
          </w:p>
        </w:tc>
        <w:sdt>
          <w:sdtPr>
            <w:id w:val="146175924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B02EA9">
            <w:pPr>
              <w:tabs>
                <w:tab w:val="left" w:pos="393"/>
              </w:tabs>
              <w:rPr>
                <w:sz w:val="20"/>
                <w:szCs w:val="20"/>
              </w:rPr>
            </w:pPr>
            <w:sdt>
              <w:sdtPr>
                <w:rPr>
                  <w:sz w:val="20"/>
                  <w:szCs w:val="20"/>
                </w:rPr>
                <w:id w:val="-1513703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Parish/Agency publicly promotes and makes accessible the Safeguarding Commitment Statement and Handbook content</w:t>
            </w:r>
          </w:p>
          <w:p w:rsidR="007C1740" w:rsidRDefault="007614F6" w:rsidP="00B02EA9">
            <w:pPr>
              <w:rPr>
                <w:sz w:val="20"/>
                <w:szCs w:val="20"/>
              </w:rPr>
            </w:pPr>
            <w:sdt>
              <w:sdtPr>
                <w:rPr>
                  <w:sz w:val="20"/>
                  <w:szCs w:val="20"/>
                </w:rPr>
                <w:id w:val="959843852"/>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Parents/Carers have ready access to the Safeguarding Handbook</w:t>
            </w:r>
          </w:p>
          <w:p w:rsidR="007C1740" w:rsidRDefault="007614F6" w:rsidP="00B02EA9">
            <w:pPr>
              <w:tabs>
                <w:tab w:val="left" w:pos="393"/>
              </w:tabs>
              <w:rPr>
                <w:sz w:val="20"/>
                <w:szCs w:val="20"/>
              </w:rPr>
            </w:pPr>
            <w:sdt>
              <w:sdtPr>
                <w:rPr>
                  <w:sz w:val="20"/>
                  <w:szCs w:val="20"/>
                </w:rPr>
                <w:id w:val="44860109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Officer/s role and responsibilities continually communicated Parish/Agency-wide</w:t>
            </w:r>
          </w:p>
          <w:sdt>
            <w:sdtPr>
              <w:rPr>
                <w:sz w:val="19"/>
                <w:szCs w:val="19"/>
              </w:rPr>
              <w:id w:val="-1617365139"/>
              <w:placeholder>
                <w:docPart w:val="6C5B0311120B496AB1286020D7DE0D4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tabs>
                <w:tab w:val="left" w:pos="393"/>
              </w:tabs>
              <w:rPr>
                <w:sz w:val="20"/>
                <w:szCs w:val="20"/>
              </w:rPr>
            </w:pPr>
          </w:p>
          <w:p w:rsidR="00B02EA9" w:rsidRPr="00AA394C" w:rsidRDefault="00B02EA9" w:rsidP="00B02EA9">
            <w:pPr>
              <w:tabs>
                <w:tab w:val="left" w:pos="393"/>
              </w:tabs>
              <w:rPr>
                <w:rFonts w:eastAsia="Arial" w:cstheme="minorHAnsi"/>
                <w:bCs/>
                <w:sz w:val="19"/>
                <w:szCs w:val="19"/>
              </w:rPr>
            </w:pPr>
          </w:p>
        </w:tc>
        <w:sdt>
          <w:sdtPr>
            <w:id w:val="-125589809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06599089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7570128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307546521"/>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Cs/>
                <w:sz w:val="19"/>
                <w:szCs w:val="19"/>
              </w:rPr>
            </w:pPr>
            <w:r w:rsidRPr="002B23A1">
              <w:rPr>
                <w:rFonts w:eastAsia="Arial" w:cstheme="minorHAnsi"/>
                <w:bCs/>
                <w:sz w:val="19"/>
                <w:szCs w:val="19"/>
              </w:rPr>
              <w:t>Criteria 3.5</w:t>
            </w:r>
          </w:p>
          <w:p w:rsidR="007C1740" w:rsidRPr="002B23A1" w:rsidRDefault="007C1740" w:rsidP="00D31875">
            <w:pPr>
              <w:spacing w:before="60" w:after="60"/>
              <w:rPr>
                <w:rFonts w:eastAsia="Arial" w:cstheme="minorHAnsi"/>
                <w:bCs/>
                <w:sz w:val="19"/>
                <w:szCs w:val="19"/>
              </w:rPr>
            </w:pPr>
            <w:r w:rsidRPr="002B23A1">
              <w:rPr>
                <w:rFonts w:eastAsia="Arial" w:cstheme="minorHAnsi"/>
                <w:bCs/>
                <w:sz w:val="19"/>
                <w:szCs w:val="19"/>
              </w:rPr>
              <w:t>The entity takes a leadership role in raising community awareness of the dignity and rights of all children</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2B23A1">
              <w:rPr>
                <w:rFonts w:asciiTheme="minorHAnsi" w:eastAsiaTheme="minorHAnsi" w:hAnsiTheme="minorHAnsi" w:cstheme="minorHAnsi"/>
                <w:bCs/>
                <w:sz w:val="19"/>
                <w:szCs w:val="19"/>
                <w:lang w:val="en-AU" w:eastAsia="en-US" w:bidi="ar-SA"/>
              </w:rPr>
              <w:t xml:space="preserve">3.5.1 Appropriate to the context or setting, the </w:t>
            </w:r>
            <w:r>
              <w:rPr>
                <w:rFonts w:asciiTheme="minorHAnsi" w:eastAsiaTheme="minorHAnsi" w:hAnsiTheme="minorHAnsi" w:cstheme="minorHAnsi"/>
                <w:bCs/>
                <w:sz w:val="19"/>
                <w:szCs w:val="19"/>
                <w:lang w:val="en-AU" w:eastAsia="en-US" w:bidi="ar-SA"/>
              </w:rPr>
              <w:t>Parish/Agency</w:t>
            </w:r>
            <w:r w:rsidRPr="002B23A1">
              <w:rPr>
                <w:rFonts w:asciiTheme="minorHAnsi" w:eastAsiaTheme="minorHAnsi" w:hAnsiTheme="minorHAnsi" w:cstheme="minorHAnsi"/>
                <w:bCs/>
                <w:sz w:val="19"/>
                <w:szCs w:val="19"/>
                <w:lang w:val="en-AU" w:eastAsia="en-US" w:bidi="ar-SA"/>
              </w:rPr>
              <w:t xml:space="preserve"> actively promotes and/or participates in civic engagement activities and/or campaigns which promote whole of community awareness of children’s rights and child abuse prevention.</w:t>
            </w:r>
          </w:p>
        </w:tc>
        <w:sdt>
          <w:sdtPr>
            <w:id w:val="-8230058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B02EA9">
            <w:pPr>
              <w:rPr>
                <w:sz w:val="20"/>
                <w:szCs w:val="20"/>
              </w:rPr>
            </w:pPr>
            <w:sdt>
              <w:sdtPr>
                <w:rPr>
                  <w:sz w:val="20"/>
                  <w:szCs w:val="20"/>
                </w:rPr>
                <w:id w:val="-568260208"/>
                <w14:checkbox>
                  <w14:checked w14:val="0"/>
                  <w14:checkedState w14:val="2612" w14:font="MS Gothic"/>
                  <w14:uncheckedState w14:val="2610" w14:font="MS Gothic"/>
                </w14:checkbox>
              </w:sdtPr>
              <w:sdtEndPr/>
              <w:sdtContent>
                <w:r w:rsidR="00B906E9">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promotes and participates in community forums on safeguarding children (e.g. Child Protection Week, etc.)</w:t>
            </w:r>
          </w:p>
          <w:p w:rsidR="007C1740" w:rsidRDefault="007614F6" w:rsidP="00B02EA9">
            <w:pPr>
              <w:rPr>
                <w:sz w:val="20"/>
                <w:szCs w:val="20"/>
              </w:rPr>
            </w:pPr>
            <w:sdt>
              <w:sdtPr>
                <w:rPr>
                  <w:sz w:val="20"/>
                  <w:szCs w:val="20"/>
                </w:rPr>
                <w:id w:val="91413394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Community Forum feedback is used to inform practices and/or Archdiocese policy and practices</w:t>
            </w:r>
          </w:p>
          <w:sdt>
            <w:sdtPr>
              <w:rPr>
                <w:sz w:val="19"/>
                <w:szCs w:val="19"/>
              </w:rPr>
              <w:id w:val="-1355258619"/>
              <w:placeholder>
                <w:docPart w:val="625B563A0F634DDCAAF60F2CDF3D1AC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7C1740" w:rsidRPr="00AA394C" w:rsidRDefault="007C1740" w:rsidP="00D31875">
            <w:pPr>
              <w:tabs>
                <w:tab w:val="left" w:pos="393"/>
              </w:tabs>
              <w:spacing w:before="60" w:after="60"/>
              <w:rPr>
                <w:rFonts w:eastAsia="Arial" w:cstheme="minorHAnsi"/>
                <w:bCs/>
                <w:sz w:val="19"/>
                <w:szCs w:val="19"/>
              </w:rPr>
            </w:pPr>
          </w:p>
        </w:tc>
        <w:sdt>
          <w:sdtPr>
            <w:id w:val="122131867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83109474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8047549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2075107817"/>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7C1740" w:rsidRPr="00650386" w:rsidRDefault="007C1740" w:rsidP="007C1740"/>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4</w:t>
            </w:r>
            <w:r w:rsidRPr="005A722E">
              <w:rPr>
                <w:b/>
                <w:color w:val="FFFFFF" w:themeColor="background1"/>
              </w:rPr>
              <w:t xml:space="preserve">. </w:t>
            </w:r>
            <w:r>
              <w:rPr>
                <w:b/>
                <w:color w:val="FFFFFF" w:themeColor="background1"/>
              </w:rPr>
              <w:t>Equity is promoted and diversity respected</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vMerge w:val="restart"/>
            <w:shd w:val="clear" w:color="auto" w:fill="9CC2E5" w:themeFill="accent1" w:themeFillTint="99"/>
          </w:tcPr>
          <w:p w:rsidR="007C1740" w:rsidRPr="002B23A1" w:rsidRDefault="007C1740" w:rsidP="00D31875">
            <w:pPr>
              <w:spacing w:before="60" w:after="60"/>
              <w:rPr>
                <w:rFonts w:cstheme="minorHAnsi"/>
                <w:bCs/>
                <w:sz w:val="19"/>
                <w:szCs w:val="19"/>
              </w:rPr>
            </w:pPr>
            <w:r w:rsidRPr="002B23A1">
              <w:rPr>
                <w:rFonts w:cstheme="minorHAnsi"/>
                <w:bCs/>
                <w:sz w:val="19"/>
                <w:szCs w:val="19"/>
              </w:rPr>
              <w:t>Criteria 4.1</w:t>
            </w:r>
          </w:p>
          <w:p w:rsidR="007C1740" w:rsidRPr="002B23A1" w:rsidRDefault="007C1740" w:rsidP="00D31875">
            <w:pPr>
              <w:spacing w:before="60" w:after="60"/>
              <w:rPr>
                <w:rFonts w:eastAsiaTheme="minorEastAsia" w:cstheme="minorHAnsi"/>
                <w:bCs/>
                <w:sz w:val="19"/>
                <w:szCs w:val="19"/>
              </w:rPr>
            </w:pPr>
            <w:r w:rsidRPr="002B23A1">
              <w:rPr>
                <w:rFonts w:cstheme="minorHAnsi"/>
                <w:bCs/>
                <w:sz w:val="19"/>
                <w:szCs w:val="19"/>
              </w:rPr>
              <w:t>The entity actively anticipates children’s diverse circumstances and backgrounds, and provides support and responds effectively to those who are vulnerable</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2B23A1">
              <w:rPr>
                <w:rFonts w:asciiTheme="minorHAnsi" w:hAnsiTheme="minorHAnsi" w:cstheme="minorHAnsi"/>
                <w:bCs/>
                <w:sz w:val="19"/>
                <w:szCs w:val="19"/>
              </w:rPr>
              <w:t xml:space="preserve">4.1.1 The </w:t>
            </w:r>
            <w:r>
              <w:rPr>
                <w:rFonts w:asciiTheme="minorHAnsi" w:hAnsiTheme="minorHAnsi" w:cstheme="minorHAnsi"/>
                <w:bCs/>
                <w:sz w:val="19"/>
                <w:szCs w:val="19"/>
              </w:rPr>
              <w:t>Parish/Agency applies the</w:t>
            </w:r>
            <w:r w:rsidRPr="002B23A1">
              <w:rPr>
                <w:rFonts w:asciiTheme="minorHAnsi" w:hAnsiTheme="minorHAnsi" w:cstheme="minorHAnsi"/>
                <w:bCs/>
                <w:sz w:val="19"/>
                <w:szCs w:val="19"/>
              </w:rPr>
              <w:t xml:space="preserve"> Child Safeguarding Policy [refer to Indicator 1.1.1] and practices </w:t>
            </w:r>
            <w:r>
              <w:rPr>
                <w:rFonts w:asciiTheme="minorHAnsi" w:hAnsiTheme="minorHAnsi" w:cstheme="minorHAnsi"/>
                <w:bCs/>
                <w:sz w:val="19"/>
                <w:szCs w:val="19"/>
              </w:rPr>
              <w:t>to</w:t>
            </w:r>
            <w:r w:rsidRPr="002B23A1">
              <w:rPr>
                <w:rFonts w:asciiTheme="minorHAnsi" w:hAnsiTheme="minorHAnsi" w:cstheme="minorHAnsi"/>
                <w:bCs/>
                <w:sz w:val="19"/>
                <w:szCs w:val="19"/>
              </w:rPr>
              <w:t xml:space="preserve"> understand, and identif</w:t>
            </w:r>
            <w:r>
              <w:rPr>
                <w:rFonts w:asciiTheme="minorHAnsi" w:hAnsiTheme="minorHAnsi" w:cstheme="minorHAnsi"/>
                <w:bCs/>
                <w:sz w:val="19"/>
                <w:szCs w:val="19"/>
              </w:rPr>
              <w:t>y</w:t>
            </w:r>
            <w:r w:rsidRPr="002B23A1">
              <w:rPr>
                <w:rFonts w:asciiTheme="minorHAnsi" w:hAnsiTheme="minorHAnsi" w:cstheme="minorHAnsi"/>
                <w:bCs/>
                <w:sz w:val="19"/>
                <w:szCs w:val="19"/>
              </w:rPr>
              <w:t xml:space="preserve"> diverse circumstances and experiences that increase a child’s vulnerability to abuse.</w:t>
            </w:r>
          </w:p>
        </w:tc>
        <w:sdt>
          <w:sdtPr>
            <w:id w:val="-1139332016"/>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977957105"/>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accessible and continually referenced for Parish/Agency activities</w:t>
            </w:r>
          </w:p>
          <w:p w:rsidR="007C1740" w:rsidRDefault="007614F6" w:rsidP="00D31875">
            <w:pPr>
              <w:rPr>
                <w:sz w:val="20"/>
                <w:szCs w:val="20"/>
              </w:rPr>
            </w:pPr>
            <w:sdt>
              <w:sdtPr>
                <w:rPr>
                  <w:sz w:val="20"/>
                  <w:szCs w:val="20"/>
                </w:rPr>
                <w:id w:val="9197549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practices are implemented and continually applied in Parish/Agency activities</w:t>
            </w:r>
          </w:p>
          <w:p w:rsidR="007C1740" w:rsidRDefault="007614F6" w:rsidP="00D31875">
            <w:pPr>
              <w:rPr>
                <w:sz w:val="20"/>
                <w:szCs w:val="20"/>
              </w:rPr>
            </w:pPr>
            <w:sdt>
              <w:sdtPr>
                <w:rPr>
                  <w:sz w:val="20"/>
                  <w:szCs w:val="20"/>
                </w:rPr>
                <w:id w:val="459308003"/>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1443216852"/>
              <w:placeholder>
                <w:docPart w:val="64CD3A349DAB414C9E78B5C090E1CB14"/>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56530256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12871639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37081346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868789808"/>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spacing w:before="60" w:after="60"/>
              <w:rPr>
                <w:rFonts w:eastAsia="Arial" w:cstheme="minorHAnsi"/>
                <w:b/>
                <w:color w:val="000000" w:themeColor="text1"/>
                <w:sz w:val="19"/>
                <w:szCs w:val="19"/>
              </w:rPr>
            </w:pPr>
          </w:p>
        </w:tc>
        <w:tc>
          <w:tcPr>
            <w:tcW w:w="3161" w:type="dxa"/>
          </w:tcPr>
          <w:p w:rsidR="007C1740" w:rsidRPr="003B5DCF" w:rsidRDefault="007C1740" w:rsidP="00D31875">
            <w:pPr>
              <w:ind w:left="460" w:hanging="460"/>
              <w:rPr>
                <w:sz w:val="19"/>
                <w:szCs w:val="19"/>
              </w:rPr>
            </w:pPr>
            <w:r w:rsidRPr="002B23A1">
              <w:rPr>
                <w:rFonts w:cstheme="minorHAnsi"/>
                <w:b/>
                <w:sz w:val="19"/>
                <w:szCs w:val="19"/>
              </w:rPr>
              <w:t xml:space="preserve">4.1.2 </w:t>
            </w:r>
            <w:r w:rsidRPr="002B23A1">
              <w:rPr>
                <w:rFonts w:cstheme="minorHAnsi"/>
                <w:sz w:val="19"/>
                <w:szCs w:val="19"/>
              </w:rPr>
              <w:t xml:space="preserve">The </w:t>
            </w:r>
            <w:r>
              <w:rPr>
                <w:rFonts w:cstheme="minorHAnsi"/>
                <w:sz w:val="19"/>
                <w:szCs w:val="19"/>
              </w:rPr>
              <w:t>Parish/Agency applies the</w:t>
            </w:r>
            <w:r w:rsidRPr="002B23A1">
              <w:rPr>
                <w:rFonts w:cstheme="minorHAnsi"/>
                <w:sz w:val="19"/>
                <w:szCs w:val="19"/>
              </w:rPr>
              <w:t xml:space="preserve"> Complaints Handling Policy [refer to Criterion 6.1] and practices </w:t>
            </w:r>
            <w:r>
              <w:rPr>
                <w:rFonts w:cstheme="minorHAnsi"/>
                <w:sz w:val="19"/>
                <w:szCs w:val="19"/>
              </w:rPr>
              <w:t>to</w:t>
            </w:r>
            <w:r w:rsidRPr="002B23A1">
              <w:rPr>
                <w:rFonts w:cstheme="minorHAnsi"/>
                <w:sz w:val="19"/>
                <w:szCs w:val="19"/>
              </w:rPr>
              <w:t xml:space="preserve"> understand barriers that prevent children from disclosing abuse and barriers for adults recognising and/or responding to disclosures, and articulates processes that reduce barriers to disclosure.</w:t>
            </w:r>
          </w:p>
        </w:tc>
        <w:sdt>
          <w:sdtPr>
            <w:id w:val="458771467"/>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114753301"/>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implemented and continually referenced for Parish/Agency activities</w:t>
            </w:r>
          </w:p>
          <w:p w:rsidR="007C1740" w:rsidRDefault="007614F6" w:rsidP="00D31875">
            <w:pPr>
              <w:tabs>
                <w:tab w:val="left" w:pos="393"/>
              </w:tabs>
              <w:spacing w:before="60" w:after="60"/>
              <w:rPr>
                <w:sz w:val="20"/>
                <w:szCs w:val="20"/>
              </w:rPr>
            </w:pPr>
            <w:sdt>
              <w:sdtPr>
                <w:rPr>
                  <w:sz w:val="20"/>
                  <w:szCs w:val="20"/>
                </w:rPr>
                <w:id w:val="-2130386814"/>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882551273"/>
              <w:placeholder>
                <w:docPart w:val="CC4714ABE36A4519A41AA9DFC2109F2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tabs>
                <w:tab w:val="left" w:pos="393"/>
              </w:tabs>
              <w:spacing w:before="60" w:after="60"/>
              <w:rPr>
                <w:sz w:val="20"/>
                <w:szCs w:val="20"/>
              </w:rPr>
            </w:pPr>
          </w:p>
          <w:p w:rsidR="00B02EA9" w:rsidRPr="00B359AF" w:rsidRDefault="00B02EA9" w:rsidP="00D31875">
            <w:pPr>
              <w:tabs>
                <w:tab w:val="left" w:pos="393"/>
              </w:tabs>
              <w:spacing w:before="60" w:after="60"/>
              <w:rPr>
                <w:rFonts w:eastAsia="Arial" w:cstheme="minorHAnsi"/>
                <w:bCs/>
                <w:sz w:val="19"/>
                <w:szCs w:val="19"/>
              </w:rPr>
            </w:pPr>
          </w:p>
        </w:tc>
        <w:sdt>
          <w:sdtPr>
            <w:id w:val="-208220089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42903934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4290896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02969791"/>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cstheme="minorHAnsi"/>
                <w:b/>
                <w:sz w:val="19"/>
                <w:szCs w:val="19"/>
              </w:rPr>
            </w:pPr>
            <w:r w:rsidRPr="002B23A1">
              <w:rPr>
                <w:rFonts w:cstheme="minorHAnsi"/>
                <w:b/>
                <w:sz w:val="19"/>
                <w:szCs w:val="19"/>
              </w:rPr>
              <w:t>Criteria 4.2</w:t>
            </w:r>
          </w:p>
          <w:p w:rsidR="007C1740" w:rsidRDefault="007C1740" w:rsidP="00D31875">
            <w:pPr>
              <w:spacing w:before="60" w:after="60"/>
              <w:rPr>
                <w:rFonts w:cstheme="minorHAnsi"/>
                <w:sz w:val="19"/>
                <w:szCs w:val="19"/>
              </w:rPr>
            </w:pPr>
            <w:r w:rsidRPr="002B23A1">
              <w:rPr>
                <w:rFonts w:cstheme="minorHAnsi"/>
                <w:sz w:val="19"/>
                <w:szCs w:val="19"/>
              </w:rPr>
              <w:t>All children have access to information, support and complaints processes in ways that are culturally safe, accessible and easy to understand</w:t>
            </w:r>
          </w:p>
          <w:p w:rsidR="007C1740" w:rsidRPr="002B23A1" w:rsidRDefault="007C1740" w:rsidP="00D31875">
            <w:pPr>
              <w:spacing w:before="60" w:after="60"/>
              <w:rPr>
                <w:rFonts w:eastAsiaTheme="minorEastAsia" w:cstheme="minorHAnsi"/>
                <w:sz w:val="19"/>
                <w:szCs w:val="19"/>
              </w:rPr>
            </w:pP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lastRenderedPageBreak/>
              <w:t xml:space="preserve">4.2.1 </w:t>
            </w:r>
            <w:r w:rsidRPr="002B23A1">
              <w:rPr>
                <w:rFonts w:asciiTheme="minorHAnsi" w:hAnsiTheme="minorHAnsi" w:cstheme="minorHAnsi"/>
                <w:sz w:val="19"/>
                <w:szCs w:val="19"/>
              </w:rPr>
              <w:t xml:space="preserve">The </w:t>
            </w:r>
            <w:r>
              <w:rPr>
                <w:rFonts w:asciiTheme="minorHAnsi" w:hAnsiTheme="minorHAnsi" w:cstheme="minorHAnsi"/>
                <w:sz w:val="19"/>
                <w:szCs w:val="19"/>
              </w:rPr>
              <w:t>Parish/Agency promotes Archdiocese approved</w:t>
            </w:r>
            <w:r w:rsidRPr="002B23A1">
              <w:rPr>
                <w:rFonts w:asciiTheme="minorHAnsi" w:hAnsiTheme="minorHAnsi" w:cstheme="minorHAnsi"/>
                <w:sz w:val="19"/>
                <w:szCs w:val="19"/>
              </w:rPr>
              <w:t xml:space="preserve"> child-friendly material in accessible language and formats that promotes inclusion and informs all children of the support and complaints processes available to them.</w:t>
            </w:r>
          </w:p>
        </w:tc>
        <w:sdt>
          <w:sdtPr>
            <w:id w:val="1614009848"/>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1610779835"/>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publicly promotes the Safeguarding Commitment Statement and Handbook content and website</w:t>
            </w:r>
          </w:p>
          <w:p w:rsidR="007C1740" w:rsidRDefault="007614F6" w:rsidP="00D31875">
            <w:pPr>
              <w:rPr>
                <w:sz w:val="20"/>
                <w:szCs w:val="20"/>
              </w:rPr>
            </w:pPr>
            <w:sdt>
              <w:sdtPr>
                <w:rPr>
                  <w:sz w:val="20"/>
                  <w:szCs w:val="20"/>
                </w:rPr>
                <w:id w:val="112226587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Archdiocese approved child-friendly material is distributed and promoted</w:t>
            </w:r>
          </w:p>
          <w:p w:rsidR="007C1740" w:rsidRDefault="007614F6" w:rsidP="00D31875">
            <w:pPr>
              <w:rPr>
                <w:sz w:val="20"/>
                <w:szCs w:val="20"/>
              </w:rPr>
            </w:pPr>
            <w:sdt>
              <w:sdtPr>
                <w:rPr>
                  <w:sz w:val="20"/>
                  <w:szCs w:val="20"/>
                </w:rPr>
                <w:id w:val="-143134729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Archdiocese publication “God gave Elizabeth Grace the Right to Feel Safe” was promoted</w:t>
            </w:r>
          </w:p>
          <w:sdt>
            <w:sdtPr>
              <w:rPr>
                <w:sz w:val="19"/>
                <w:szCs w:val="19"/>
              </w:rPr>
              <w:id w:val="-928419111"/>
              <w:placeholder>
                <w:docPart w:val="3D568E2BCA274F22A12A67FB1099AD2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38471881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69349716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30928770"/>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77719065"/>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cstheme="minorHAnsi"/>
                <w:b/>
                <w:sz w:val="19"/>
                <w:szCs w:val="19"/>
              </w:rPr>
            </w:pPr>
            <w:r w:rsidRPr="002B23A1">
              <w:rPr>
                <w:rFonts w:cstheme="minorHAnsi"/>
                <w:b/>
                <w:sz w:val="19"/>
                <w:szCs w:val="19"/>
              </w:rPr>
              <w:lastRenderedPageBreak/>
              <w:t>Criteria 4.3</w:t>
            </w:r>
          </w:p>
          <w:p w:rsidR="007C1740" w:rsidRPr="002B23A1" w:rsidRDefault="007C1740" w:rsidP="00D31875">
            <w:pPr>
              <w:spacing w:before="60" w:after="60"/>
              <w:rPr>
                <w:rFonts w:eastAsiaTheme="minorEastAsia" w:cstheme="minorHAnsi"/>
                <w:sz w:val="19"/>
                <w:szCs w:val="19"/>
              </w:rPr>
            </w:pPr>
            <w:r w:rsidRPr="002B23A1">
              <w:rPr>
                <w:rFonts w:cstheme="minorHAnsi"/>
                <w:sz w:val="19"/>
                <w:szCs w:val="19"/>
              </w:rPr>
              <w:t>The entity pays particular attention to the needs of Aboriginal and Torres Strait Islander children, children</w:t>
            </w:r>
            <w:r>
              <w:rPr>
                <w:rFonts w:cstheme="minorHAnsi"/>
                <w:sz w:val="19"/>
                <w:szCs w:val="19"/>
              </w:rPr>
              <w:t xml:space="preserve"> </w:t>
            </w:r>
            <w:r w:rsidRPr="002B23A1">
              <w:rPr>
                <w:rFonts w:cstheme="minorHAnsi"/>
                <w:sz w:val="19"/>
                <w:szCs w:val="19"/>
              </w:rPr>
              <w:t>with disability, and children from culturally and linguistically diverse backgrounds, those who are</w:t>
            </w:r>
            <w:r>
              <w:rPr>
                <w:rFonts w:cstheme="minorHAnsi"/>
                <w:sz w:val="19"/>
                <w:szCs w:val="19"/>
              </w:rPr>
              <w:t xml:space="preserve"> </w:t>
            </w:r>
            <w:r w:rsidRPr="002B23A1">
              <w:rPr>
                <w:rFonts w:cstheme="minorHAnsi"/>
                <w:sz w:val="19"/>
                <w:szCs w:val="19"/>
              </w:rPr>
              <w:t>unable to live at home, and children of diverse sexuality.</w:t>
            </w:r>
          </w:p>
        </w:tc>
        <w:tc>
          <w:tcPr>
            <w:tcW w:w="3161" w:type="dxa"/>
          </w:tcPr>
          <w:p w:rsidR="007C1740" w:rsidRPr="002B23A1"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Calibri" w:hAnsiTheme="minorHAnsi" w:cstheme="minorHAnsi"/>
                <w:b/>
                <w:sz w:val="19"/>
                <w:szCs w:val="19"/>
              </w:rPr>
              <w:t xml:space="preserve">4.3.1 </w:t>
            </w:r>
            <w:r w:rsidRPr="002B23A1">
              <w:rPr>
                <w:rFonts w:asciiTheme="minorHAnsi" w:eastAsia="Calibri" w:hAnsiTheme="minorHAnsi" w:cstheme="minorHAnsi"/>
                <w:sz w:val="19"/>
                <w:szCs w:val="19"/>
              </w:rPr>
              <w:t xml:space="preserve">The </w:t>
            </w:r>
            <w:r>
              <w:rPr>
                <w:rFonts w:asciiTheme="minorHAnsi" w:hAnsiTheme="minorHAnsi" w:cstheme="minorHAnsi"/>
                <w:sz w:val="19"/>
                <w:szCs w:val="19"/>
              </w:rPr>
              <w:t>Parish applies the</w:t>
            </w:r>
            <w:r w:rsidRPr="002B23A1">
              <w:rPr>
                <w:rFonts w:asciiTheme="minorHAnsi" w:eastAsia="Calibri" w:hAnsiTheme="minorHAnsi" w:cstheme="minorHAnsi"/>
                <w:sz w:val="19"/>
                <w:szCs w:val="19"/>
              </w:rPr>
              <w:t xml:space="preserve"> Child Safeguarding Policy [refer to Indicator 1.1.1] and practices </w:t>
            </w:r>
            <w:r>
              <w:rPr>
                <w:rFonts w:asciiTheme="minorHAnsi" w:eastAsia="Calibri" w:hAnsiTheme="minorHAnsi" w:cstheme="minorHAnsi"/>
                <w:sz w:val="19"/>
                <w:szCs w:val="19"/>
              </w:rPr>
              <w:t xml:space="preserve">to </w:t>
            </w:r>
            <w:r w:rsidRPr="002B23A1">
              <w:rPr>
                <w:rFonts w:asciiTheme="minorHAnsi" w:eastAsia="Calibri" w:hAnsiTheme="minorHAnsi" w:cstheme="minorHAnsi"/>
                <w:sz w:val="19"/>
                <w:szCs w:val="19"/>
              </w:rPr>
              <w:t>reflect attitudes and behaviours that respect the human rights of all children and are inclusive and responsive to diverse needs.</w:t>
            </w:r>
          </w:p>
        </w:tc>
        <w:sdt>
          <w:sdtPr>
            <w:id w:val="-149248077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682515410"/>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Policy and Handbook is accessible and continually referenced for Parish/Agency activities</w:t>
            </w:r>
          </w:p>
          <w:p w:rsidR="007C1740" w:rsidRDefault="007614F6" w:rsidP="00D31875">
            <w:pPr>
              <w:rPr>
                <w:sz w:val="20"/>
                <w:szCs w:val="20"/>
              </w:rPr>
            </w:pPr>
            <w:sdt>
              <w:sdtPr>
                <w:rPr>
                  <w:sz w:val="20"/>
                  <w:szCs w:val="20"/>
                </w:rPr>
                <w:id w:val="-84192683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practices are implemented and continually applied in Parish/Agency activities</w:t>
            </w:r>
          </w:p>
          <w:p w:rsidR="007C1740" w:rsidRDefault="007614F6" w:rsidP="00D31875">
            <w:pPr>
              <w:rPr>
                <w:sz w:val="20"/>
                <w:szCs w:val="20"/>
              </w:rPr>
            </w:pPr>
            <w:sdt>
              <w:sdtPr>
                <w:rPr>
                  <w:sz w:val="20"/>
                  <w:szCs w:val="20"/>
                </w:rPr>
                <w:id w:val="924375678"/>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Feedback (e.g. from meetings, Risk Management etc.) is encouraged and used to improve diversity and engagement and/or Archdiocese policy and practices</w:t>
            </w:r>
          </w:p>
          <w:sdt>
            <w:sdtPr>
              <w:rPr>
                <w:sz w:val="19"/>
                <w:szCs w:val="19"/>
              </w:rPr>
              <w:id w:val="-836299584"/>
              <w:placeholder>
                <w:docPart w:val="E8E918A039294E75838E7F4AB8BD805F"/>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D31875">
            <w:pPr>
              <w:rPr>
                <w:sz w:val="20"/>
                <w:szCs w:val="20"/>
              </w:rPr>
            </w:pPr>
          </w:p>
          <w:p w:rsidR="007C1740" w:rsidRPr="00B359AF" w:rsidRDefault="007C1740" w:rsidP="00D31875">
            <w:pPr>
              <w:tabs>
                <w:tab w:val="left" w:pos="393"/>
              </w:tabs>
              <w:spacing w:before="60" w:after="60"/>
              <w:rPr>
                <w:rFonts w:eastAsia="Arial" w:cstheme="minorHAnsi"/>
                <w:bCs/>
                <w:sz w:val="19"/>
                <w:szCs w:val="19"/>
              </w:rPr>
            </w:pPr>
          </w:p>
        </w:tc>
        <w:sdt>
          <w:sdtPr>
            <w:id w:val="-86868795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71360777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92934452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15157429"/>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7C1740" w:rsidRPr="00650386" w:rsidRDefault="007C1740" w:rsidP="007C1740"/>
    <w:p w:rsidR="007C1740" w:rsidRDefault="007C1740">
      <w:r>
        <w:br w:type="page"/>
      </w:r>
    </w:p>
    <w:p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rsidTr="00D31875">
        <w:trPr>
          <w:trHeight w:val="293"/>
        </w:trPr>
        <w:tc>
          <w:tcPr>
            <w:tcW w:w="15488" w:type="dxa"/>
            <w:tcBorders>
              <w:bottom w:val="single" w:sz="4" w:space="0" w:color="auto"/>
            </w:tcBorders>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5</w:t>
            </w:r>
            <w:r w:rsidRPr="005A722E">
              <w:rPr>
                <w:b/>
                <w:color w:val="FFFFFF" w:themeColor="background1"/>
              </w:rPr>
              <w:t xml:space="preserve">. </w:t>
            </w:r>
            <w:r>
              <w:rPr>
                <w:b/>
                <w:color w:val="FFFFFF" w:themeColor="background1"/>
              </w:rPr>
              <w:t>Robust human resource management</w:t>
            </w:r>
          </w:p>
        </w:tc>
      </w:tr>
    </w:tbl>
    <w:p w:rsidR="007C1740" w:rsidRDefault="007C1740" w:rsidP="007C1740"/>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7C1740" w:rsidTr="00D31875">
        <w:trPr>
          <w:trHeight w:val="293"/>
          <w:tblHeader/>
        </w:trPr>
        <w:tc>
          <w:tcPr>
            <w:tcW w:w="2262"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7C1740" w:rsidRPr="005A722E" w:rsidRDefault="007C1740"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7C1740" w:rsidRPr="005A722E" w:rsidRDefault="007C1740"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7C1740" w:rsidRDefault="007C1740" w:rsidP="00D31875">
            <w:pPr>
              <w:rPr>
                <w:b/>
                <w:color w:val="FFFFFF" w:themeColor="background1"/>
              </w:rPr>
            </w:pPr>
            <w:r w:rsidRPr="005A722E">
              <w:rPr>
                <w:b/>
                <w:color w:val="FFFFFF" w:themeColor="background1"/>
              </w:rPr>
              <w:t>Evidence of Compliance</w:t>
            </w:r>
          </w:p>
          <w:p w:rsidR="007C1740" w:rsidRDefault="007C1740" w:rsidP="00D31875">
            <w:pPr>
              <w:rPr>
                <w:i/>
                <w:color w:val="FFFFFF" w:themeColor="background1"/>
                <w:sz w:val="16"/>
                <w:szCs w:val="16"/>
              </w:rPr>
            </w:pPr>
          </w:p>
          <w:p w:rsidR="007C1740" w:rsidRPr="00C562DA" w:rsidRDefault="007C1740"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7C1740" w:rsidRPr="00B76FFE" w:rsidRDefault="007C1740"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7C1740" w:rsidTr="00D31875">
        <w:trPr>
          <w:cantSplit/>
          <w:trHeight w:val="1504"/>
        </w:trPr>
        <w:tc>
          <w:tcPr>
            <w:tcW w:w="2262"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3161"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68" w:type="dxa"/>
            <w:vMerge/>
            <w:shd w:val="clear" w:color="auto" w:fill="1F4E79" w:themeFill="accent1" w:themeFillShade="80"/>
            <w:textDirection w:val="btLr"/>
          </w:tcPr>
          <w:p w:rsidR="007C1740" w:rsidRDefault="007C1740" w:rsidP="00D31875">
            <w:pPr>
              <w:ind w:left="113" w:right="113"/>
              <w:rPr>
                <w:b/>
                <w:color w:val="FFFFFF" w:themeColor="background1"/>
                <w:sz w:val="20"/>
                <w:szCs w:val="20"/>
              </w:rPr>
            </w:pPr>
          </w:p>
        </w:tc>
        <w:tc>
          <w:tcPr>
            <w:tcW w:w="6663" w:type="dxa"/>
            <w:vMerge/>
            <w:shd w:val="clear" w:color="auto" w:fill="1F4E79" w:themeFill="accent1" w:themeFillShade="80"/>
          </w:tcPr>
          <w:p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7C1740" w:rsidRPr="00B76FFE" w:rsidRDefault="007C1740" w:rsidP="00D31875">
            <w:pPr>
              <w:ind w:left="113" w:right="113"/>
              <w:rPr>
                <w:b/>
                <w:color w:val="FFFFFF" w:themeColor="background1"/>
                <w:sz w:val="20"/>
                <w:szCs w:val="20"/>
              </w:rPr>
            </w:pPr>
            <w:r>
              <w:rPr>
                <w:b/>
                <w:color w:val="FFFFFF" w:themeColor="background1"/>
                <w:sz w:val="20"/>
                <w:szCs w:val="20"/>
              </w:rPr>
              <w:t>Managed &amp; measurable</w:t>
            </w:r>
          </w:p>
        </w:tc>
      </w:tr>
      <w:tr w:rsidR="007C1740" w:rsidTr="00D31875">
        <w:tc>
          <w:tcPr>
            <w:tcW w:w="2262" w:type="dxa"/>
            <w:vMerge w:val="restart"/>
            <w:shd w:val="clear" w:color="auto" w:fill="9CC2E5" w:themeFill="accent1" w:themeFillTint="99"/>
          </w:tcPr>
          <w:p w:rsidR="007C1740" w:rsidRPr="002B23A1" w:rsidRDefault="007C1740"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5.2</w:t>
            </w:r>
          </w:p>
          <w:p w:rsidR="007C1740" w:rsidRPr="002B23A1" w:rsidRDefault="007C1740"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sz w:val="19"/>
                <w:szCs w:val="19"/>
                <w:lang w:val="en-GB" w:eastAsia="en-GB" w:bidi="en-GB"/>
              </w:rPr>
              <w:t>Relevant personnel (including all seminarians, clergy and religious) have current working with children checks or equivalent background checks</w:t>
            </w:r>
          </w:p>
        </w:tc>
        <w:tc>
          <w:tcPr>
            <w:tcW w:w="3161" w:type="dxa"/>
          </w:tcPr>
          <w:p w:rsidR="007C1740" w:rsidRPr="002B23A1" w:rsidRDefault="007C1740" w:rsidP="00D31875">
            <w:pPr>
              <w:widowControl w:val="0"/>
              <w:autoSpaceDE w:val="0"/>
              <w:autoSpaceDN w:val="0"/>
              <w:spacing w:before="60" w:after="60"/>
              <w:ind w:left="460" w:hanging="460"/>
              <w:rPr>
                <w:rFonts w:cstheme="minorHAnsi"/>
                <w:sz w:val="19"/>
                <w:szCs w:val="19"/>
                <w:lang w:val="en-GB" w:bidi="en-GB"/>
              </w:rPr>
            </w:pPr>
            <w:r w:rsidRPr="002B23A1">
              <w:rPr>
                <w:rFonts w:cstheme="minorHAnsi"/>
                <w:b/>
                <w:sz w:val="19"/>
                <w:szCs w:val="19"/>
                <w:lang w:val="en-GB" w:bidi="en-GB"/>
              </w:rPr>
              <w:t>5.2.1</w:t>
            </w:r>
            <w:r w:rsidRPr="002B23A1">
              <w:rPr>
                <w:rFonts w:cstheme="minorHAnsi"/>
                <w:sz w:val="19"/>
                <w:szCs w:val="19"/>
                <w:lang w:val="en-GB" w:bidi="en-GB"/>
              </w:rPr>
              <w:t xml:space="preserve"> The </w:t>
            </w:r>
            <w:r>
              <w:rPr>
                <w:rFonts w:cstheme="minorHAnsi"/>
                <w:sz w:val="19"/>
                <w:szCs w:val="19"/>
                <w:lang w:val="en-GB" w:bidi="en-GB"/>
              </w:rPr>
              <w:t>Parish/Agency</w:t>
            </w:r>
            <w:r w:rsidRPr="002B23A1">
              <w:rPr>
                <w:rFonts w:cstheme="minorHAnsi"/>
                <w:sz w:val="19"/>
                <w:szCs w:val="19"/>
                <w:lang w:val="en-GB" w:bidi="en-GB"/>
              </w:rPr>
              <w:t xml:space="preserve"> </w:t>
            </w:r>
            <w:r>
              <w:rPr>
                <w:rFonts w:cstheme="minorHAnsi"/>
                <w:sz w:val="19"/>
                <w:szCs w:val="19"/>
                <w:lang w:val="en-GB" w:bidi="en-GB"/>
              </w:rPr>
              <w:t>complies with the Diocese Safeguarding P</w:t>
            </w:r>
            <w:r w:rsidRPr="002B23A1">
              <w:rPr>
                <w:rFonts w:cstheme="minorHAnsi"/>
                <w:sz w:val="19"/>
                <w:szCs w:val="19"/>
                <w:lang w:val="en-GB" w:bidi="en-GB"/>
              </w:rPr>
              <w:t>olicy which is implemented that ensures:</w:t>
            </w:r>
          </w:p>
          <w:p w:rsidR="007C1740" w:rsidRPr="002B23A1" w:rsidRDefault="007C1740" w:rsidP="007C1740">
            <w:pPr>
              <w:pStyle w:val="ListParagraph"/>
              <w:widowControl w:val="0"/>
              <w:numPr>
                <w:ilvl w:val="0"/>
                <w:numId w:val="7"/>
              </w:numPr>
              <w:autoSpaceDE w:val="0"/>
              <w:autoSpaceDN w:val="0"/>
              <w:spacing w:before="60" w:after="60"/>
              <w:ind w:left="643" w:hanging="426"/>
              <w:contextualSpacing w:val="0"/>
              <w:rPr>
                <w:rFonts w:cstheme="minorHAnsi"/>
                <w:sz w:val="19"/>
                <w:szCs w:val="19"/>
                <w:lang w:val="en-GB" w:bidi="en-GB"/>
              </w:rPr>
            </w:pPr>
            <w:r w:rsidRPr="002B23A1">
              <w:rPr>
                <w:rFonts w:cstheme="minorHAnsi"/>
                <w:sz w:val="19"/>
                <w:szCs w:val="19"/>
                <w:lang w:val="en-GB" w:bidi="en-GB"/>
              </w:rPr>
              <w:t>personnel have a current working with children check as required by legislation prior to working with children; and</w:t>
            </w:r>
          </w:p>
          <w:p w:rsidR="007C1740" w:rsidRPr="002B23A1" w:rsidRDefault="007C1740" w:rsidP="007C1740">
            <w:pPr>
              <w:pStyle w:val="ListParagraph"/>
              <w:widowControl w:val="0"/>
              <w:numPr>
                <w:ilvl w:val="0"/>
                <w:numId w:val="7"/>
              </w:numPr>
              <w:autoSpaceDE w:val="0"/>
              <w:autoSpaceDN w:val="0"/>
              <w:spacing w:before="60" w:after="60"/>
              <w:ind w:left="643" w:hanging="426"/>
              <w:contextualSpacing w:val="0"/>
              <w:rPr>
                <w:rFonts w:cstheme="minorHAnsi"/>
                <w:sz w:val="19"/>
                <w:szCs w:val="19"/>
                <w:lang w:val="en-GB" w:bidi="en-GB"/>
              </w:rPr>
            </w:pPr>
            <w:r w:rsidRPr="002B23A1">
              <w:rPr>
                <w:rFonts w:cstheme="minorHAnsi"/>
                <w:sz w:val="19"/>
                <w:szCs w:val="19"/>
                <w:lang w:val="en-GB" w:bidi="en-GB"/>
              </w:rPr>
              <w:t>where a working with children check is not required by legislation, other background checks for personnel are conducted prior to working with children.</w:t>
            </w:r>
          </w:p>
        </w:tc>
        <w:sdt>
          <w:sdtPr>
            <w:id w:val="-1633325490"/>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B02EA9">
            <w:pPr>
              <w:rPr>
                <w:sz w:val="20"/>
                <w:szCs w:val="20"/>
              </w:rPr>
            </w:pPr>
            <w:sdt>
              <w:sdtPr>
                <w:rPr>
                  <w:sz w:val="20"/>
                  <w:szCs w:val="20"/>
                </w:rPr>
                <w:id w:val="-153209730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work with children have a current Work With Children Check (WWCC)</w:t>
            </w:r>
          </w:p>
          <w:p w:rsidR="007C1740" w:rsidRDefault="007614F6" w:rsidP="00B02EA9">
            <w:pPr>
              <w:rPr>
                <w:sz w:val="20"/>
                <w:szCs w:val="20"/>
              </w:rPr>
            </w:pPr>
            <w:sdt>
              <w:sdtPr>
                <w:rPr>
                  <w:sz w:val="20"/>
                  <w:szCs w:val="20"/>
                </w:rPr>
                <w:id w:val="823554233"/>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work with children have a National Police Clearance (NPC)</w:t>
            </w:r>
          </w:p>
          <w:p w:rsidR="007C1740" w:rsidRDefault="007614F6" w:rsidP="00B02EA9">
            <w:pPr>
              <w:rPr>
                <w:sz w:val="20"/>
                <w:szCs w:val="20"/>
              </w:rPr>
            </w:pPr>
            <w:sdt>
              <w:sdtPr>
                <w:rPr>
                  <w:sz w:val="20"/>
                  <w:szCs w:val="20"/>
                </w:rPr>
                <w:id w:val="70275594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Church workers who do require a WWCC have a National Police Clearance (NPC)</w:t>
            </w:r>
          </w:p>
          <w:p w:rsidR="007C1740" w:rsidRDefault="007614F6" w:rsidP="00B02EA9">
            <w:pPr>
              <w:rPr>
                <w:sz w:val="20"/>
                <w:szCs w:val="20"/>
              </w:rPr>
            </w:pPr>
            <w:sdt>
              <w:sdtPr>
                <w:rPr>
                  <w:sz w:val="20"/>
                  <w:szCs w:val="20"/>
                </w:rPr>
                <w:id w:val="1553808791"/>
                <w14:checkbox>
                  <w14:checked w14:val="0"/>
                  <w14:checkedState w14:val="2612" w14:font="MS Gothic"/>
                  <w14:uncheckedState w14:val="2610" w14:font="MS Gothic"/>
                </w14:checkbox>
              </w:sdtPr>
              <w:sdtEndPr/>
              <w:sdtContent>
                <w:r w:rsidR="007C174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Application and Declaration forms and all other HR documents are administered and stored securely</w:t>
            </w:r>
          </w:p>
          <w:sdt>
            <w:sdtPr>
              <w:rPr>
                <w:sz w:val="19"/>
                <w:szCs w:val="19"/>
              </w:rPr>
              <w:id w:val="1295725514"/>
              <w:placeholder>
                <w:docPart w:val="D080F3A6963F41C9826A3B952342E9D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Default="007C1740" w:rsidP="00B02EA9">
            <w:pPr>
              <w:rPr>
                <w:sz w:val="20"/>
                <w:szCs w:val="20"/>
              </w:rPr>
            </w:pPr>
          </w:p>
          <w:p w:rsidR="007C1740" w:rsidRPr="00C17198" w:rsidRDefault="007C1740" w:rsidP="00B02EA9">
            <w:pPr>
              <w:tabs>
                <w:tab w:val="left" w:pos="393"/>
              </w:tabs>
              <w:rPr>
                <w:rFonts w:eastAsia="Arial" w:cstheme="minorHAnsi"/>
                <w:bCs/>
                <w:sz w:val="19"/>
                <w:szCs w:val="19"/>
              </w:rPr>
            </w:pPr>
          </w:p>
        </w:tc>
        <w:sdt>
          <w:sdtPr>
            <w:id w:val="11102414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1976167024"/>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68625084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76666722"/>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spacing w:before="60" w:after="60"/>
              <w:rPr>
                <w:rFonts w:eastAsia="Arial" w:cstheme="minorHAnsi"/>
                <w:b/>
                <w:color w:val="000000" w:themeColor="text1"/>
                <w:sz w:val="19"/>
                <w:szCs w:val="19"/>
              </w:rPr>
            </w:pPr>
          </w:p>
        </w:tc>
        <w:tc>
          <w:tcPr>
            <w:tcW w:w="3161" w:type="dxa"/>
          </w:tcPr>
          <w:p w:rsidR="007C1740" w:rsidRPr="003B5DCF" w:rsidRDefault="007C1740" w:rsidP="00D31875">
            <w:pPr>
              <w:ind w:left="460" w:hanging="460"/>
              <w:rPr>
                <w:sz w:val="19"/>
                <w:szCs w:val="19"/>
              </w:rPr>
            </w:pPr>
            <w:r w:rsidRPr="002B23A1">
              <w:rPr>
                <w:rFonts w:cstheme="minorHAnsi"/>
                <w:b/>
                <w:sz w:val="19"/>
                <w:szCs w:val="19"/>
              </w:rPr>
              <w:t>5.2.2</w:t>
            </w:r>
            <w:r w:rsidRPr="002B23A1">
              <w:rPr>
                <w:rFonts w:cstheme="minorHAnsi"/>
                <w:sz w:val="19"/>
                <w:szCs w:val="19"/>
              </w:rPr>
              <w:tab/>
              <w:t xml:space="preserve">The </w:t>
            </w:r>
            <w:r>
              <w:rPr>
                <w:rFonts w:cstheme="minorHAnsi"/>
                <w:sz w:val="19"/>
                <w:szCs w:val="19"/>
              </w:rPr>
              <w:t>Parish/Agency</w:t>
            </w:r>
            <w:r w:rsidRPr="002B23A1">
              <w:rPr>
                <w:rFonts w:cstheme="minorHAnsi"/>
                <w:sz w:val="19"/>
                <w:szCs w:val="19"/>
              </w:rPr>
              <w:t xml:space="preserve"> keeps records and monitors the status of working with children checks and/or background checks for all</w:t>
            </w:r>
            <w:r>
              <w:rPr>
                <w:rFonts w:cstheme="minorHAnsi"/>
                <w:sz w:val="19"/>
                <w:szCs w:val="19"/>
              </w:rPr>
              <w:t xml:space="preserve"> relevant</w:t>
            </w:r>
            <w:r w:rsidRPr="002B23A1">
              <w:rPr>
                <w:rFonts w:cstheme="minorHAnsi"/>
                <w:sz w:val="19"/>
                <w:szCs w:val="19"/>
              </w:rPr>
              <w:t xml:space="preserve"> </w:t>
            </w:r>
            <w:r w:rsidR="00853BC9">
              <w:rPr>
                <w:rFonts w:cstheme="minorHAnsi"/>
                <w:sz w:val="19"/>
                <w:szCs w:val="19"/>
              </w:rPr>
              <w:t>Church Workers</w:t>
            </w:r>
            <w:r w:rsidRPr="002B23A1">
              <w:rPr>
                <w:rFonts w:cstheme="minorHAnsi"/>
                <w:sz w:val="19"/>
                <w:szCs w:val="19"/>
              </w:rPr>
              <w:t>.</w:t>
            </w:r>
          </w:p>
        </w:tc>
        <w:sdt>
          <w:sdtPr>
            <w:id w:val="-1675646166"/>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B02EA9">
            <w:pPr>
              <w:rPr>
                <w:sz w:val="20"/>
                <w:szCs w:val="20"/>
              </w:rPr>
            </w:pPr>
            <w:sdt>
              <w:sdtPr>
                <w:rPr>
                  <w:sz w:val="20"/>
                  <w:szCs w:val="20"/>
                </w:rPr>
                <w:id w:val="-80748081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maintains a secure record of for all relevant Church  Workers who have WWCC and NPC holders including expiry dates</w:t>
            </w:r>
          </w:p>
          <w:sdt>
            <w:sdtPr>
              <w:rPr>
                <w:sz w:val="19"/>
                <w:szCs w:val="19"/>
              </w:rPr>
              <w:id w:val="-535884605"/>
              <w:placeholder>
                <w:docPart w:val="639373DE8C9348F89B326B5E05261BA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7C1740" w:rsidRPr="00C17198" w:rsidRDefault="007C1740" w:rsidP="00B02EA9">
            <w:pPr>
              <w:tabs>
                <w:tab w:val="left" w:pos="393"/>
              </w:tabs>
              <w:rPr>
                <w:rFonts w:eastAsia="Arial" w:cstheme="minorHAnsi"/>
                <w:bCs/>
                <w:sz w:val="19"/>
                <w:szCs w:val="19"/>
              </w:rPr>
            </w:pPr>
          </w:p>
        </w:tc>
        <w:sdt>
          <w:sdtPr>
            <w:id w:val="-1018542393"/>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6263781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695820439"/>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45302396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shd w:val="clear" w:color="auto" w:fill="9CC2E5" w:themeFill="accent1" w:themeFillTint="99"/>
          </w:tcPr>
          <w:p w:rsidR="007C1740" w:rsidRPr="002B23A1" w:rsidRDefault="007C1740" w:rsidP="00D31875">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Criteria 5.3</w:t>
            </w:r>
          </w:p>
          <w:p w:rsidR="007C1740" w:rsidRPr="002B23A1" w:rsidRDefault="007C1740" w:rsidP="00D31875">
            <w:pPr>
              <w:spacing w:before="60" w:after="60"/>
              <w:rPr>
                <w:rFonts w:eastAsia="Arial" w:cstheme="minorHAnsi"/>
                <w:color w:val="000000" w:themeColor="text1"/>
                <w:sz w:val="19"/>
                <w:szCs w:val="19"/>
              </w:rPr>
            </w:pPr>
            <w:r w:rsidRPr="002B23A1">
              <w:rPr>
                <w:rFonts w:eastAsia="Arial" w:cstheme="minorHAnsi"/>
                <w:color w:val="000000" w:themeColor="text1"/>
                <w:sz w:val="19"/>
                <w:szCs w:val="19"/>
              </w:rPr>
              <w:t xml:space="preserve">Personnel receive an appropriate induction and are aware of their child safeguarding responsibilities, including </w:t>
            </w:r>
            <w:r w:rsidRPr="002B23A1">
              <w:rPr>
                <w:rFonts w:eastAsia="Arial" w:cstheme="minorHAnsi"/>
                <w:color w:val="000000" w:themeColor="text1"/>
                <w:sz w:val="19"/>
                <w:szCs w:val="19"/>
              </w:rPr>
              <w:lastRenderedPageBreak/>
              <w:t>reporting obligations</w:t>
            </w:r>
          </w:p>
        </w:tc>
        <w:tc>
          <w:tcPr>
            <w:tcW w:w="3161" w:type="dxa"/>
          </w:tcPr>
          <w:p w:rsidR="007C1740" w:rsidRPr="002B23A1" w:rsidRDefault="007C1740" w:rsidP="00D31875">
            <w:pPr>
              <w:pStyle w:val="BodyText"/>
              <w:spacing w:before="60" w:after="60"/>
              <w:ind w:left="459" w:hanging="459"/>
              <w:rPr>
                <w:rFonts w:asciiTheme="minorHAnsi" w:hAnsiTheme="minorHAnsi" w:cstheme="minorHAnsi"/>
                <w:b/>
                <w:sz w:val="19"/>
                <w:szCs w:val="19"/>
              </w:rPr>
            </w:pPr>
            <w:r w:rsidRPr="002B23A1">
              <w:rPr>
                <w:rFonts w:asciiTheme="minorHAnsi" w:hAnsiTheme="minorHAnsi" w:cstheme="minorHAnsi"/>
                <w:b/>
                <w:sz w:val="19"/>
                <w:szCs w:val="19"/>
              </w:rPr>
              <w:lastRenderedPageBreak/>
              <w:t xml:space="preserve">5.3.1 </w:t>
            </w:r>
            <w:r w:rsidRPr="002B23A1">
              <w:rPr>
                <w:rFonts w:asciiTheme="minorHAnsi" w:hAnsiTheme="minorHAnsi" w:cstheme="minorHAnsi"/>
                <w:sz w:val="19"/>
                <w:szCs w:val="19"/>
              </w:rPr>
              <w:t xml:space="preserve">All </w:t>
            </w:r>
            <w:r>
              <w:rPr>
                <w:rFonts w:asciiTheme="minorHAnsi" w:hAnsiTheme="minorHAnsi" w:cstheme="minorHAnsi"/>
                <w:sz w:val="19"/>
                <w:szCs w:val="19"/>
              </w:rPr>
              <w:t>Church Workers</w:t>
            </w:r>
            <w:r w:rsidRPr="002B23A1">
              <w:rPr>
                <w:rFonts w:asciiTheme="minorHAnsi" w:hAnsiTheme="minorHAnsi" w:cstheme="minorHAnsi"/>
                <w:sz w:val="19"/>
                <w:szCs w:val="19"/>
              </w:rPr>
              <w:t xml:space="preserve"> participate in a safeguarding induction program</w:t>
            </w:r>
            <w:r>
              <w:rPr>
                <w:rFonts w:asciiTheme="minorHAnsi" w:hAnsiTheme="minorHAnsi" w:cstheme="minorHAnsi"/>
                <w:sz w:val="19"/>
                <w:szCs w:val="19"/>
              </w:rPr>
              <w:t xml:space="preserve"> and/or information sessions</w:t>
            </w:r>
            <w:r w:rsidRPr="002B23A1">
              <w:rPr>
                <w:rFonts w:asciiTheme="minorHAnsi" w:hAnsiTheme="minorHAnsi" w:cstheme="minorHAnsi"/>
                <w:sz w:val="19"/>
                <w:szCs w:val="19"/>
              </w:rPr>
              <w:t>, which occurs as soon as possible after commencement.</w:t>
            </w:r>
          </w:p>
        </w:tc>
        <w:sdt>
          <w:sdtPr>
            <w:id w:val="-754047292"/>
            <w14:checkbox>
              <w14:checked w14:val="0"/>
              <w14:checkedState w14:val="2612" w14:font="MS Gothic"/>
              <w14:uncheckedState w14:val="2610" w14:font="MS Gothic"/>
            </w14:checkbox>
          </w:sdtPr>
          <w:sdtEndPr/>
          <w:sdtContent>
            <w:tc>
              <w:tcPr>
                <w:tcW w:w="668" w:type="dxa"/>
              </w:tcPr>
              <w:p w:rsidR="007C1740" w:rsidRDefault="007C1740" w:rsidP="00D31875">
                <w:r>
                  <w:rPr>
                    <w:rFonts w:ascii="MS Gothic" w:eastAsia="MS Gothic" w:hAnsi="MS Gothic" w:hint="eastAsia"/>
                  </w:rPr>
                  <w:t>☐</w:t>
                </w:r>
              </w:p>
            </w:tc>
          </w:sdtContent>
        </w:sdt>
        <w:tc>
          <w:tcPr>
            <w:tcW w:w="6663" w:type="dxa"/>
          </w:tcPr>
          <w:p w:rsidR="007C1740" w:rsidRDefault="007614F6" w:rsidP="00B02EA9">
            <w:pPr>
              <w:rPr>
                <w:sz w:val="20"/>
                <w:szCs w:val="20"/>
              </w:rPr>
            </w:pPr>
            <w:sdt>
              <w:sdtPr>
                <w:rPr>
                  <w:sz w:val="20"/>
                  <w:szCs w:val="20"/>
                </w:rPr>
                <w:id w:val="-207110017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Safeguarding Officer/s and clergy have completed Safeguarding Children training sessions ASAP</w:t>
            </w:r>
          </w:p>
          <w:p w:rsidR="007C1740" w:rsidRDefault="007614F6" w:rsidP="00B02EA9">
            <w:pPr>
              <w:rPr>
                <w:sz w:val="20"/>
                <w:szCs w:val="20"/>
              </w:rPr>
            </w:pPr>
            <w:sdt>
              <w:sdtPr>
                <w:rPr>
                  <w:sz w:val="20"/>
                  <w:szCs w:val="20"/>
                </w:rPr>
                <w:id w:val="196622957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Relevant Church workers and volunteers have attended information sessions on Safeguarding policy and procedures</w:t>
            </w:r>
          </w:p>
          <w:p w:rsidR="007C1740" w:rsidRDefault="007614F6" w:rsidP="00B02EA9">
            <w:pPr>
              <w:rPr>
                <w:sz w:val="20"/>
                <w:szCs w:val="20"/>
              </w:rPr>
            </w:pPr>
            <w:sdt>
              <w:sdtPr>
                <w:rPr>
                  <w:sz w:val="20"/>
                  <w:szCs w:val="20"/>
                </w:rPr>
                <w:id w:val="874277585"/>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Training and Information Sessions participation are recorded as part of HR practices and stored securely</w:t>
            </w:r>
          </w:p>
          <w:sdt>
            <w:sdtPr>
              <w:rPr>
                <w:sz w:val="19"/>
                <w:szCs w:val="19"/>
              </w:rPr>
              <w:id w:val="1969003915"/>
              <w:placeholder>
                <w:docPart w:val="C1D37FC3EA56470699C9D55E12610768"/>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7C1740" w:rsidRPr="00C17198" w:rsidRDefault="007C1740" w:rsidP="00B02EA9">
            <w:pPr>
              <w:rPr>
                <w:sz w:val="19"/>
                <w:szCs w:val="19"/>
              </w:rPr>
            </w:pPr>
          </w:p>
        </w:tc>
        <w:sdt>
          <w:sdtPr>
            <w:id w:val="131305836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Pr>
                    <w:rFonts w:ascii="MS Gothic" w:eastAsia="MS Gothic" w:hAnsi="MS Gothic" w:hint="eastAsia"/>
                  </w:rPr>
                  <w:t>☐</w:t>
                </w:r>
              </w:p>
            </w:tc>
          </w:sdtContent>
        </w:sdt>
        <w:sdt>
          <w:sdtPr>
            <w:id w:val="34336600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27315681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41852942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val="restart"/>
            <w:shd w:val="clear" w:color="auto" w:fill="9CC2E5" w:themeFill="accent1" w:themeFillTint="99"/>
          </w:tcPr>
          <w:p w:rsidR="007C1740" w:rsidRPr="002B23A1" w:rsidRDefault="007C1740" w:rsidP="00D31875">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lastRenderedPageBreak/>
              <w:t>Criteria 5.4</w:t>
            </w:r>
          </w:p>
          <w:p w:rsidR="007C1740" w:rsidRPr="002B23A1" w:rsidRDefault="007C1740" w:rsidP="00D31875">
            <w:pPr>
              <w:spacing w:before="60" w:after="60"/>
              <w:rPr>
                <w:rFonts w:eastAsia="Arial" w:cstheme="minorHAnsi"/>
                <w:color w:val="000000" w:themeColor="text1"/>
                <w:sz w:val="19"/>
                <w:szCs w:val="19"/>
              </w:rPr>
            </w:pPr>
            <w:r w:rsidRPr="002B23A1">
              <w:rPr>
                <w:rFonts w:eastAsia="Arial" w:cstheme="minorHAnsi"/>
                <w:color w:val="000000" w:themeColor="text1"/>
                <w:sz w:val="19"/>
                <w:szCs w:val="19"/>
              </w:rPr>
              <w:t>Ongoing supervision and people management is focused on child safeguarding</w:t>
            </w:r>
          </w:p>
        </w:tc>
        <w:tc>
          <w:tcPr>
            <w:tcW w:w="3161" w:type="dxa"/>
          </w:tcPr>
          <w:p w:rsidR="007C1740" w:rsidRPr="002B23A1" w:rsidRDefault="007C1740" w:rsidP="00D31875">
            <w:pPr>
              <w:pStyle w:val="BodyText"/>
              <w:spacing w:before="60" w:after="60"/>
              <w:ind w:left="459" w:hanging="459"/>
              <w:rPr>
                <w:rFonts w:asciiTheme="minorHAnsi" w:hAnsiTheme="minorHAnsi" w:cstheme="minorHAnsi"/>
                <w:b/>
                <w:sz w:val="19"/>
                <w:szCs w:val="19"/>
              </w:rPr>
            </w:pPr>
            <w:r w:rsidRPr="002B23A1">
              <w:rPr>
                <w:rFonts w:asciiTheme="minorHAnsi" w:hAnsiTheme="minorHAnsi" w:cstheme="minorHAnsi"/>
                <w:b/>
                <w:sz w:val="19"/>
                <w:szCs w:val="19"/>
              </w:rPr>
              <w:t>5.4.1</w:t>
            </w:r>
            <w:r w:rsidRPr="002B23A1">
              <w:rPr>
                <w:rFonts w:asciiTheme="minorHAnsi" w:hAnsiTheme="minorHAnsi" w:cstheme="minorHAnsi"/>
                <w:sz w:val="19"/>
                <w:szCs w:val="19"/>
              </w:rPr>
              <w:t xml:space="preserve"> Support, mentoring, oversight and professional supervision processes for </w:t>
            </w:r>
            <w:r>
              <w:rPr>
                <w:rFonts w:asciiTheme="minorHAnsi" w:hAnsiTheme="minorHAnsi" w:cstheme="minorHAnsi"/>
                <w:sz w:val="19"/>
                <w:szCs w:val="19"/>
              </w:rPr>
              <w:t xml:space="preserve">Church Workers </w:t>
            </w:r>
            <w:r w:rsidRPr="002B23A1">
              <w:rPr>
                <w:rFonts w:asciiTheme="minorHAnsi" w:hAnsiTheme="minorHAnsi" w:cstheme="minorHAnsi"/>
                <w:sz w:val="19"/>
                <w:szCs w:val="19"/>
              </w:rPr>
              <w:t>include child safeguarding [refer to Indicator 5.5.3].</w:t>
            </w:r>
          </w:p>
        </w:tc>
        <w:sdt>
          <w:sdtPr>
            <w:id w:val="-1029486373"/>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1482802770"/>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Church workers as needed</w:t>
            </w:r>
          </w:p>
          <w:p w:rsidR="007C1740" w:rsidRDefault="007614F6" w:rsidP="00D31875">
            <w:pPr>
              <w:rPr>
                <w:sz w:val="20"/>
                <w:szCs w:val="20"/>
              </w:rPr>
            </w:pPr>
            <w:sdt>
              <w:sdtPr>
                <w:rPr>
                  <w:sz w:val="20"/>
                  <w:szCs w:val="20"/>
                </w:rPr>
                <w:id w:val="1850986199"/>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weekly</w:t>
            </w:r>
          </w:p>
          <w:p w:rsidR="007C1740" w:rsidRDefault="007614F6" w:rsidP="00D31875">
            <w:pPr>
              <w:rPr>
                <w:sz w:val="20"/>
                <w:szCs w:val="20"/>
              </w:rPr>
            </w:pPr>
            <w:sdt>
              <w:sdtPr>
                <w:rPr>
                  <w:sz w:val="20"/>
                  <w:szCs w:val="20"/>
                </w:rPr>
                <w:id w:val="-711037456"/>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Monthly</w:t>
            </w:r>
          </w:p>
          <w:p w:rsidR="007C1740" w:rsidRDefault="007614F6" w:rsidP="00D31875">
            <w:pPr>
              <w:rPr>
                <w:sz w:val="20"/>
                <w:szCs w:val="20"/>
              </w:rPr>
            </w:pPr>
            <w:sdt>
              <w:sdtPr>
                <w:rPr>
                  <w:sz w:val="20"/>
                  <w:szCs w:val="20"/>
                </w:rPr>
                <w:id w:val="-29599047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two-way Information meetings with relevant Church workers Quarterly</w:t>
            </w:r>
          </w:p>
          <w:sdt>
            <w:sdtPr>
              <w:rPr>
                <w:sz w:val="19"/>
                <w:szCs w:val="19"/>
              </w:rPr>
              <w:id w:val="-220134483"/>
              <w:placeholder>
                <w:docPart w:val="191244AC36B04DE8B1FD096F79B81B6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7C1740" w:rsidRPr="00C17198" w:rsidRDefault="007C1740" w:rsidP="00D31875">
            <w:pPr>
              <w:rPr>
                <w:sz w:val="19"/>
                <w:szCs w:val="19"/>
              </w:rPr>
            </w:pPr>
          </w:p>
        </w:tc>
        <w:sdt>
          <w:sdtPr>
            <w:id w:val="1360934451"/>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520150828"/>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751695866"/>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01192952"/>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r w:rsidR="007C1740" w:rsidTr="00D31875">
        <w:tc>
          <w:tcPr>
            <w:tcW w:w="2262" w:type="dxa"/>
            <w:vMerge/>
            <w:shd w:val="clear" w:color="auto" w:fill="9CC2E5" w:themeFill="accent1" w:themeFillTint="99"/>
          </w:tcPr>
          <w:p w:rsidR="007C1740" w:rsidRPr="003B5DCF" w:rsidRDefault="007C1740" w:rsidP="00D31875">
            <w:pPr>
              <w:pStyle w:val="Default"/>
              <w:rPr>
                <w:b/>
                <w:bCs/>
                <w:sz w:val="19"/>
                <w:szCs w:val="19"/>
              </w:rPr>
            </w:pPr>
          </w:p>
        </w:tc>
        <w:tc>
          <w:tcPr>
            <w:tcW w:w="3161" w:type="dxa"/>
          </w:tcPr>
          <w:p w:rsidR="007C1740" w:rsidRPr="003B5DCF" w:rsidRDefault="007C1740"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 xml:space="preserve">5.4.2 </w:t>
            </w:r>
            <w:r w:rsidRPr="002B23A1">
              <w:rPr>
                <w:rFonts w:asciiTheme="minorHAnsi" w:hAnsiTheme="minorHAnsi" w:cstheme="minorHAnsi"/>
                <w:sz w:val="19"/>
                <w:szCs w:val="19"/>
              </w:rPr>
              <w:t xml:space="preserve">Annual </w:t>
            </w:r>
            <w:r>
              <w:rPr>
                <w:rFonts w:asciiTheme="minorHAnsi" w:hAnsiTheme="minorHAnsi" w:cstheme="minorHAnsi"/>
                <w:sz w:val="19"/>
                <w:szCs w:val="19"/>
              </w:rPr>
              <w:t xml:space="preserve">Church </w:t>
            </w:r>
            <w:r w:rsidRPr="002B23A1">
              <w:rPr>
                <w:rFonts w:asciiTheme="minorHAnsi" w:hAnsiTheme="minorHAnsi" w:cstheme="minorHAnsi"/>
                <w:sz w:val="19"/>
                <w:szCs w:val="19"/>
              </w:rPr>
              <w:t xml:space="preserve">performance reviews for </w:t>
            </w:r>
            <w:r>
              <w:rPr>
                <w:rFonts w:asciiTheme="minorHAnsi" w:hAnsiTheme="minorHAnsi" w:cstheme="minorHAnsi"/>
                <w:sz w:val="19"/>
                <w:szCs w:val="19"/>
              </w:rPr>
              <w:t>relevant Church workers</w:t>
            </w:r>
            <w:r w:rsidRPr="002B23A1">
              <w:rPr>
                <w:rFonts w:asciiTheme="minorHAnsi" w:hAnsiTheme="minorHAnsi" w:cstheme="minorHAnsi"/>
                <w:sz w:val="19"/>
                <w:szCs w:val="19"/>
              </w:rPr>
              <w:t xml:space="preserve"> include child safeguarding relevant to their role [refer to Indicator 5.5.4].</w:t>
            </w:r>
          </w:p>
        </w:tc>
        <w:sdt>
          <w:sdtPr>
            <w:id w:val="-295298814"/>
            <w14:checkbox>
              <w14:checked w14:val="0"/>
              <w14:checkedState w14:val="2612" w14:font="MS Gothic"/>
              <w14:uncheckedState w14:val="2610" w14:font="MS Gothic"/>
            </w14:checkbox>
          </w:sdtPr>
          <w:sdtEndPr/>
          <w:sdtContent>
            <w:tc>
              <w:tcPr>
                <w:tcW w:w="668" w:type="dxa"/>
              </w:tcPr>
              <w:p w:rsidR="007C1740" w:rsidRDefault="007C1740" w:rsidP="00D31875">
                <w:r w:rsidRPr="003514FF">
                  <w:rPr>
                    <w:rFonts w:ascii="MS Gothic" w:eastAsia="MS Gothic" w:hAnsi="MS Gothic" w:hint="eastAsia"/>
                  </w:rPr>
                  <w:t>☐</w:t>
                </w:r>
              </w:p>
            </w:tc>
          </w:sdtContent>
        </w:sdt>
        <w:tc>
          <w:tcPr>
            <w:tcW w:w="6663" w:type="dxa"/>
          </w:tcPr>
          <w:p w:rsidR="007C1740" w:rsidRDefault="007614F6" w:rsidP="00D31875">
            <w:pPr>
              <w:rPr>
                <w:sz w:val="20"/>
                <w:szCs w:val="20"/>
              </w:rPr>
            </w:pPr>
            <w:sdt>
              <w:sdtPr>
                <w:rPr>
                  <w:sz w:val="20"/>
                  <w:szCs w:val="20"/>
                </w:rPr>
                <w:id w:val="372889574"/>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informal or formal two-way Information performance meetings with relevant Church workers as needed</w:t>
            </w:r>
          </w:p>
          <w:p w:rsidR="007C1740" w:rsidRDefault="007614F6" w:rsidP="00D31875">
            <w:pPr>
              <w:rPr>
                <w:sz w:val="20"/>
                <w:szCs w:val="20"/>
              </w:rPr>
            </w:pPr>
            <w:sdt>
              <w:sdtPr>
                <w:rPr>
                  <w:sz w:val="20"/>
                  <w:szCs w:val="20"/>
                </w:rPr>
                <w:id w:val="-1474759167"/>
                <w14:checkbox>
                  <w14:checked w14:val="0"/>
                  <w14:checkedState w14:val="2612" w14:font="MS Gothic"/>
                  <w14:uncheckedState w14:val="2610" w14:font="MS Gothic"/>
                </w14:checkbox>
              </w:sdtPr>
              <w:sdtEndPr/>
              <w:sdtContent>
                <w:r w:rsidR="007C1740" w:rsidRPr="00631080">
                  <w:rPr>
                    <w:rFonts w:ascii="MS Gothic" w:eastAsia="MS Gothic" w:hAnsi="MS Gothic" w:hint="eastAsia"/>
                    <w:sz w:val="20"/>
                    <w:szCs w:val="20"/>
                  </w:rPr>
                  <w:t>☐</w:t>
                </w:r>
              </w:sdtContent>
            </w:sdt>
            <w:r w:rsidR="007C1740" w:rsidRPr="00631080">
              <w:rPr>
                <w:sz w:val="20"/>
                <w:szCs w:val="20"/>
              </w:rPr>
              <w:t xml:space="preserve"> </w:t>
            </w:r>
            <w:r w:rsidR="007C1740">
              <w:rPr>
                <w:sz w:val="20"/>
                <w:szCs w:val="20"/>
              </w:rPr>
              <w:t>The Parish/Agency holds informal or formal two-way Information performance meetings with relevant Church workers regularly</w:t>
            </w:r>
          </w:p>
          <w:sdt>
            <w:sdtPr>
              <w:rPr>
                <w:sz w:val="19"/>
                <w:szCs w:val="19"/>
              </w:rPr>
              <w:id w:val="700825089"/>
              <w:placeholder>
                <w:docPart w:val="9375B2CC13C84BF0A300BBE88B1B250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7C1740" w:rsidRPr="00C17198" w:rsidRDefault="007C1740" w:rsidP="00D31875">
            <w:pPr>
              <w:rPr>
                <w:sz w:val="19"/>
                <w:szCs w:val="19"/>
              </w:rPr>
            </w:pPr>
          </w:p>
        </w:tc>
        <w:sdt>
          <w:sdtPr>
            <w:id w:val="-140575987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3514FF">
                  <w:rPr>
                    <w:rFonts w:ascii="MS Gothic" w:eastAsia="MS Gothic" w:hAnsi="MS Gothic" w:hint="eastAsia"/>
                  </w:rPr>
                  <w:t>☐</w:t>
                </w:r>
              </w:p>
            </w:tc>
          </w:sdtContent>
        </w:sdt>
        <w:sdt>
          <w:sdtPr>
            <w:id w:val="-1097319827"/>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202777755"/>
            <w14:checkbox>
              <w14:checked w14:val="0"/>
              <w14:checkedState w14:val="2612" w14:font="MS Gothic"/>
              <w14:uncheckedState w14:val="2610" w14:font="MS Gothic"/>
            </w14:checkbox>
          </w:sdtPr>
          <w:sdtEndPr/>
          <w:sdtContent>
            <w:tc>
              <w:tcPr>
                <w:tcW w:w="680" w:type="dxa"/>
                <w:shd w:val="clear" w:color="auto" w:fill="auto"/>
              </w:tcPr>
              <w:p w:rsidR="007C1740" w:rsidRDefault="007C1740" w:rsidP="00D31875">
                <w:r w:rsidRPr="000777C9">
                  <w:rPr>
                    <w:rFonts w:ascii="MS Gothic" w:eastAsia="MS Gothic" w:hAnsi="MS Gothic" w:hint="eastAsia"/>
                  </w:rPr>
                  <w:t>☐</w:t>
                </w:r>
              </w:p>
            </w:tc>
          </w:sdtContent>
        </w:sdt>
        <w:sdt>
          <w:sdtPr>
            <w:id w:val="-1574506146"/>
            <w14:checkbox>
              <w14:checked w14:val="0"/>
              <w14:checkedState w14:val="2612" w14:font="MS Gothic"/>
              <w14:uncheckedState w14:val="2610" w14:font="MS Gothic"/>
            </w14:checkbox>
          </w:sdtPr>
          <w:sdtEndPr/>
          <w:sdtContent>
            <w:tc>
              <w:tcPr>
                <w:tcW w:w="794" w:type="dxa"/>
                <w:shd w:val="clear" w:color="auto" w:fill="auto"/>
              </w:tcPr>
              <w:p w:rsidR="007C1740" w:rsidRDefault="007C1740" w:rsidP="00D31875">
                <w:r w:rsidRPr="000777C9">
                  <w:rPr>
                    <w:rFonts w:ascii="MS Gothic" w:eastAsia="MS Gothic" w:hAnsi="MS Gothic" w:hint="eastAsia"/>
                  </w:rPr>
                  <w:t>☐</w:t>
                </w:r>
              </w:p>
            </w:tc>
          </w:sdtContent>
        </w:sdt>
      </w:tr>
    </w:tbl>
    <w:p w:rsidR="00EB16B2" w:rsidRDefault="00EB16B2"/>
    <w:p w:rsidR="007C1740" w:rsidRDefault="007C1740">
      <w:r>
        <w:br w:type="page"/>
      </w:r>
    </w:p>
    <w:p w:rsidR="00210E89" w:rsidRDefault="00210E89" w:rsidP="00210E89">
      <w:pPr>
        <w:rPr>
          <w:b/>
          <w:sz w:val="28"/>
          <w:szCs w:val="28"/>
        </w:rPr>
      </w:pPr>
    </w:p>
    <w:tbl>
      <w:tblPr>
        <w:tblStyle w:val="TableGrid"/>
        <w:tblW w:w="15488" w:type="dxa"/>
        <w:tblLayout w:type="fixed"/>
        <w:tblLook w:val="04A0" w:firstRow="1" w:lastRow="0" w:firstColumn="1" w:lastColumn="0" w:noHBand="0" w:noVBand="1"/>
      </w:tblPr>
      <w:tblGrid>
        <w:gridCol w:w="15488"/>
      </w:tblGrid>
      <w:tr w:rsidR="00210E89" w:rsidTr="00D31875">
        <w:trPr>
          <w:trHeight w:val="293"/>
        </w:trPr>
        <w:tc>
          <w:tcPr>
            <w:tcW w:w="15488" w:type="dxa"/>
            <w:tcBorders>
              <w:bottom w:val="single" w:sz="4" w:space="0" w:color="auto"/>
            </w:tcBorders>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 xml:space="preserve">STANDARD </w:t>
            </w:r>
            <w:r>
              <w:rPr>
                <w:b/>
                <w:color w:val="FFFFFF" w:themeColor="background1"/>
              </w:rPr>
              <w:t>6</w:t>
            </w:r>
            <w:r w:rsidRPr="005A722E">
              <w:rPr>
                <w:b/>
                <w:color w:val="FFFFFF" w:themeColor="background1"/>
              </w:rPr>
              <w:t xml:space="preserve">. </w:t>
            </w:r>
            <w:r>
              <w:rPr>
                <w:b/>
                <w:color w:val="FFFFFF" w:themeColor="background1"/>
              </w:rPr>
              <w:t>Effective complaints management</w:t>
            </w:r>
          </w:p>
        </w:tc>
      </w:tr>
    </w:tbl>
    <w:p w:rsidR="00210E89" w:rsidRDefault="00210E89" w:rsidP="00210E89"/>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210E89" w:rsidTr="00D31875">
        <w:trPr>
          <w:trHeight w:val="293"/>
          <w:tblHeader/>
        </w:trPr>
        <w:tc>
          <w:tcPr>
            <w:tcW w:w="2262" w:type="dxa"/>
            <w:vMerge w:val="restart"/>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210E89" w:rsidRPr="005A722E" w:rsidRDefault="00210E89"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210E89" w:rsidRPr="005A722E" w:rsidRDefault="00210E89"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210E89" w:rsidRDefault="00210E89" w:rsidP="00D31875">
            <w:pPr>
              <w:rPr>
                <w:b/>
                <w:color w:val="FFFFFF" w:themeColor="background1"/>
              </w:rPr>
            </w:pPr>
            <w:r w:rsidRPr="005A722E">
              <w:rPr>
                <w:b/>
                <w:color w:val="FFFFFF" w:themeColor="background1"/>
              </w:rPr>
              <w:t>Evidence of Compliance</w:t>
            </w:r>
          </w:p>
          <w:p w:rsidR="00210E89" w:rsidRDefault="00210E89" w:rsidP="00D31875">
            <w:pPr>
              <w:rPr>
                <w:i/>
                <w:color w:val="FFFFFF" w:themeColor="background1"/>
                <w:sz w:val="16"/>
                <w:szCs w:val="16"/>
              </w:rPr>
            </w:pPr>
          </w:p>
          <w:p w:rsidR="00210E89" w:rsidRPr="00C562DA" w:rsidRDefault="00210E89"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210E89" w:rsidRPr="00B76FFE" w:rsidRDefault="00210E89"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210E89" w:rsidTr="00D31875">
        <w:trPr>
          <w:cantSplit/>
          <w:trHeight w:val="1504"/>
        </w:trPr>
        <w:tc>
          <w:tcPr>
            <w:tcW w:w="2262"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3161"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668" w:type="dxa"/>
            <w:vMerge/>
            <w:shd w:val="clear" w:color="auto" w:fill="1F4E79" w:themeFill="accent1" w:themeFillShade="80"/>
            <w:textDirection w:val="btLr"/>
          </w:tcPr>
          <w:p w:rsidR="00210E89" w:rsidRDefault="00210E89" w:rsidP="00D31875">
            <w:pPr>
              <w:ind w:left="113" w:right="113"/>
              <w:rPr>
                <w:b/>
                <w:color w:val="FFFFFF" w:themeColor="background1"/>
                <w:sz w:val="20"/>
                <w:szCs w:val="20"/>
              </w:rPr>
            </w:pPr>
          </w:p>
        </w:tc>
        <w:tc>
          <w:tcPr>
            <w:tcW w:w="6663" w:type="dxa"/>
            <w:vMerge/>
            <w:shd w:val="clear" w:color="auto" w:fill="1F4E79" w:themeFill="accent1" w:themeFillShade="80"/>
          </w:tcPr>
          <w:p w:rsidR="00210E89" w:rsidRPr="00B76FFE" w:rsidRDefault="00210E89" w:rsidP="00D31875">
            <w:pPr>
              <w:rPr>
                <w:b/>
                <w:color w:val="FFFFFF" w:themeColor="background1"/>
                <w:sz w:val="20"/>
                <w:szCs w:val="20"/>
              </w:rPr>
            </w:pP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210E89" w:rsidRPr="00B76FFE" w:rsidRDefault="00210E89" w:rsidP="00D31875">
            <w:pPr>
              <w:ind w:left="113" w:right="113"/>
              <w:rPr>
                <w:b/>
                <w:color w:val="FFFFFF" w:themeColor="background1"/>
                <w:sz w:val="20"/>
                <w:szCs w:val="20"/>
              </w:rPr>
            </w:pPr>
            <w:r>
              <w:rPr>
                <w:b/>
                <w:color w:val="FFFFFF" w:themeColor="background1"/>
                <w:sz w:val="20"/>
                <w:szCs w:val="20"/>
              </w:rPr>
              <w:t>Managed &amp; measurable</w:t>
            </w:r>
          </w:p>
        </w:tc>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6.1</w:t>
            </w:r>
          </w:p>
          <w:p w:rsidR="00210E89" w:rsidRPr="002B23A1" w:rsidRDefault="00210E89"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sz w:val="19"/>
                <w:szCs w:val="19"/>
                <w:lang w:val="en-GB" w:eastAsia="en-GB" w:bidi="en-GB"/>
              </w:rPr>
              <w:t>The entity has an effective Complaints Handling Policy and procedures which clearly outline the roles and responsibilities, approaches to dealing with different types of complaints, reporting obligations and record keeping requirements</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2B23A1"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 xml:space="preserve">6.1.1 </w:t>
            </w:r>
            <w:r w:rsidRPr="002B23A1">
              <w:rPr>
                <w:rFonts w:asciiTheme="minorHAnsi" w:hAnsiTheme="minorHAnsi" w:cstheme="minorHAnsi"/>
                <w:sz w:val="19"/>
                <w:szCs w:val="19"/>
              </w:rPr>
              <w:t xml:space="preserve">The </w:t>
            </w:r>
            <w:r>
              <w:rPr>
                <w:rFonts w:asciiTheme="minorHAnsi" w:hAnsiTheme="minorHAnsi" w:cstheme="minorHAnsi"/>
                <w:sz w:val="19"/>
                <w:szCs w:val="19"/>
              </w:rPr>
              <w:t>Parish/Agency adheres to Archdiocese</w:t>
            </w:r>
            <w:r w:rsidRPr="002B23A1">
              <w:rPr>
                <w:rFonts w:asciiTheme="minorHAnsi" w:hAnsiTheme="minorHAnsi" w:cstheme="minorHAnsi"/>
                <w:sz w:val="19"/>
                <w:szCs w:val="19"/>
              </w:rPr>
              <w:t xml:space="preserve"> policies, procedures and practices ensure that all mandatory reporting obligations are met. </w:t>
            </w:r>
          </w:p>
        </w:tc>
        <w:sdt>
          <w:sdtPr>
            <w:id w:val="2044853686"/>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7614F6" w:rsidP="00D31875">
            <w:pPr>
              <w:rPr>
                <w:sz w:val="20"/>
                <w:szCs w:val="20"/>
              </w:rPr>
            </w:pPr>
            <w:sdt>
              <w:sdtPr>
                <w:rPr>
                  <w:sz w:val="20"/>
                  <w:szCs w:val="20"/>
                </w:rPr>
                <w:id w:val="2107302913"/>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7614F6" w:rsidP="00D31875">
            <w:pPr>
              <w:rPr>
                <w:sz w:val="20"/>
                <w:szCs w:val="20"/>
              </w:rPr>
            </w:pPr>
            <w:sdt>
              <w:sdtPr>
                <w:rPr>
                  <w:sz w:val="20"/>
                  <w:szCs w:val="20"/>
                </w:rPr>
                <w:id w:val="-1443377916"/>
                <w14:checkbox>
                  <w14:checked w14:val="0"/>
                  <w14:checkedState w14:val="2612" w14:font="MS Gothic"/>
                  <w14:uncheckedState w14:val="2610" w14:font="MS Gothic"/>
                </w14:checkbox>
              </w:sdtPr>
              <w:sdtEndPr/>
              <w:sdtContent>
                <w:r w:rsidR="00210E89">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Complaints are handled according to Safeguarding Reporting policy</w:t>
            </w:r>
          </w:p>
          <w:sdt>
            <w:sdtPr>
              <w:rPr>
                <w:sz w:val="19"/>
                <w:szCs w:val="19"/>
              </w:rPr>
              <w:id w:val="1780837550"/>
              <w:placeholder>
                <w:docPart w:val="FBC557C541044A50B4078CFC7047186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210E89" w:rsidRPr="00C25F5B" w:rsidRDefault="00210E89" w:rsidP="00D31875">
            <w:pPr>
              <w:rPr>
                <w:sz w:val="19"/>
                <w:szCs w:val="19"/>
              </w:rPr>
            </w:pPr>
          </w:p>
        </w:tc>
        <w:sdt>
          <w:sdtPr>
            <w:id w:val="-1820029897"/>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Pr>
                    <w:rFonts w:ascii="MS Gothic" w:eastAsia="MS Gothic" w:hAnsi="MS Gothic" w:hint="eastAsia"/>
                  </w:rPr>
                  <w:t>☐</w:t>
                </w:r>
              </w:p>
            </w:tc>
          </w:sdtContent>
        </w:sdt>
        <w:sdt>
          <w:sdtPr>
            <w:id w:val="2127731586"/>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76611387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576601059"/>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1305B8" w:rsidTr="00D31875">
        <w:tc>
          <w:tcPr>
            <w:tcW w:w="2262" w:type="dxa"/>
            <w:vMerge/>
            <w:shd w:val="clear" w:color="auto" w:fill="9CC2E5" w:themeFill="accent1" w:themeFillTint="99"/>
            <w:vAlign w:val="center"/>
          </w:tcPr>
          <w:p w:rsidR="001305B8" w:rsidRPr="003B5DCF" w:rsidRDefault="001305B8" w:rsidP="001305B8">
            <w:pPr>
              <w:spacing w:before="60" w:after="60"/>
              <w:rPr>
                <w:rFonts w:cstheme="minorHAnsi"/>
                <w:sz w:val="19"/>
                <w:szCs w:val="19"/>
              </w:rPr>
            </w:pPr>
          </w:p>
        </w:tc>
        <w:tc>
          <w:tcPr>
            <w:tcW w:w="3161" w:type="dxa"/>
          </w:tcPr>
          <w:p w:rsidR="001305B8" w:rsidRPr="003B5DCF" w:rsidRDefault="001305B8" w:rsidP="001305B8">
            <w:pPr>
              <w:ind w:left="460" w:hanging="460"/>
              <w:rPr>
                <w:sz w:val="19"/>
                <w:szCs w:val="19"/>
              </w:rPr>
            </w:pPr>
            <w:r w:rsidRPr="002B23A1">
              <w:rPr>
                <w:rFonts w:cstheme="minorHAnsi"/>
                <w:b/>
                <w:sz w:val="19"/>
                <w:szCs w:val="19"/>
              </w:rPr>
              <w:t xml:space="preserve">6.1.5 </w:t>
            </w:r>
            <w:r>
              <w:rPr>
                <w:rFonts w:cstheme="minorHAnsi"/>
                <w:sz w:val="19"/>
                <w:szCs w:val="19"/>
              </w:rPr>
              <w:t>The Parish/Agency has</w:t>
            </w:r>
            <w:r w:rsidRPr="002B23A1">
              <w:rPr>
                <w:rFonts w:cstheme="minorHAnsi"/>
                <w:sz w:val="19"/>
                <w:szCs w:val="19"/>
              </w:rPr>
              <w:t xml:space="preserve"> roles and responsibilities in relation to handling complaints are articulated within the Complaint Handling Policy and procedures.</w:t>
            </w:r>
          </w:p>
        </w:tc>
        <w:sdt>
          <w:sdtPr>
            <w:id w:val="277384826"/>
            <w14:checkbox>
              <w14:checked w14:val="0"/>
              <w14:checkedState w14:val="2612" w14:font="MS Gothic"/>
              <w14:uncheckedState w14:val="2610" w14:font="MS Gothic"/>
            </w14:checkbox>
          </w:sdtPr>
          <w:sdtEndPr/>
          <w:sdtContent>
            <w:tc>
              <w:tcPr>
                <w:tcW w:w="668" w:type="dxa"/>
              </w:tcPr>
              <w:p w:rsidR="001305B8" w:rsidRDefault="001305B8" w:rsidP="001305B8">
                <w:r>
                  <w:rPr>
                    <w:rFonts w:ascii="MS Gothic" w:eastAsia="MS Gothic" w:hAnsi="MS Gothic" w:hint="eastAsia"/>
                  </w:rPr>
                  <w:t>☐</w:t>
                </w:r>
              </w:p>
            </w:tc>
          </w:sdtContent>
        </w:sdt>
        <w:tc>
          <w:tcPr>
            <w:tcW w:w="6663" w:type="dxa"/>
          </w:tcPr>
          <w:p w:rsidR="001305B8" w:rsidRDefault="007614F6" w:rsidP="001305B8">
            <w:pPr>
              <w:rPr>
                <w:sz w:val="20"/>
                <w:szCs w:val="20"/>
              </w:rPr>
            </w:pPr>
            <w:sdt>
              <w:sdtPr>
                <w:rPr>
                  <w:sz w:val="20"/>
                  <w:szCs w:val="20"/>
                </w:rPr>
                <w:id w:val="1903255137"/>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The Parish/Agency applies the Safeguarding Handbook—“Responding to concerns, suspicions or disclosures of abuse practice”</w:t>
            </w:r>
          </w:p>
          <w:p w:rsidR="001305B8" w:rsidRDefault="007614F6" w:rsidP="001305B8">
            <w:pPr>
              <w:rPr>
                <w:sz w:val="20"/>
                <w:szCs w:val="20"/>
              </w:rPr>
            </w:pPr>
            <w:sdt>
              <w:sdtPr>
                <w:rPr>
                  <w:sz w:val="20"/>
                  <w:szCs w:val="20"/>
                </w:rPr>
                <w:id w:val="244763270"/>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 xml:space="preserve">Safeguarding Handbook provides engagement direction for Safeguarding officer/s and other Church Workers </w:t>
            </w:r>
          </w:p>
          <w:p w:rsidR="001305B8" w:rsidRDefault="007614F6" w:rsidP="001305B8">
            <w:pPr>
              <w:rPr>
                <w:sz w:val="20"/>
                <w:szCs w:val="20"/>
              </w:rPr>
            </w:pPr>
            <w:sdt>
              <w:sdtPr>
                <w:rPr>
                  <w:sz w:val="20"/>
                  <w:szCs w:val="20"/>
                </w:rPr>
                <w:id w:val="503869682"/>
                <w14:checkbox>
                  <w14:checked w14:val="0"/>
                  <w14:checkedState w14:val="2612" w14:font="MS Gothic"/>
                  <w14:uncheckedState w14:val="2610" w14:font="MS Gothic"/>
                </w14:checkbox>
              </w:sdtPr>
              <w:sdtEndPr/>
              <w:sdtContent>
                <w:r w:rsidR="001305B8">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Complaints are handled according to Safeguarding Reporting policy</w:t>
            </w:r>
          </w:p>
          <w:sdt>
            <w:sdtPr>
              <w:rPr>
                <w:sz w:val="19"/>
                <w:szCs w:val="19"/>
              </w:rPr>
              <w:id w:val="1316069541"/>
              <w:placeholder>
                <w:docPart w:val="2852EF0DC97F4522A19D186D5E51BB5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Default="001305B8" w:rsidP="001305B8">
            <w:pPr>
              <w:rPr>
                <w:sz w:val="20"/>
                <w:szCs w:val="20"/>
              </w:rPr>
            </w:pPr>
          </w:p>
          <w:p w:rsidR="001305B8" w:rsidRPr="00C25F5B" w:rsidRDefault="001305B8" w:rsidP="001305B8">
            <w:pPr>
              <w:rPr>
                <w:sz w:val="19"/>
                <w:szCs w:val="19"/>
              </w:rPr>
            </w:pPr>
          </w:p>
        </w:tc>
        <w:sdt>
          <w:sdtPr>
            <w:id w:val="-616300691"/>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2009558055"/>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549951005"/>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2105300268"/>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r w:rsidR="001305B8" w:rsidTr="00D31875">
        <w:tc>
          <w:tcPr>
            <w:tcW w:w="2262" w:type="dxa"/>
            <w:vMerge/>
            <w:shd w:val="clear" w:color="auto" w:fill="9CC2E5" w:themeFill="accent1" w:themeFillTint="99"/>
          </w:tcPr>
          <w:p w:rsidR="001305B8" w:rsidRPr="003B5DCF" w:rsidRDefault="001305B8" w:rsidP="001305B8">
            <w:pPr>
              <w:spacing w:before="60" w:after="60"/>
              <w:rPr>
                <w:rFonts w:cstheme="minorHAnsi"/>
                <w:sz w:val="19"/>
                <w:szCs w:val="19"/>
              </w:rPr>
            </w:pPr>
          </w:p>
        </w:tc>
        <w:tc>
          <w:tcPr>
            <w:tcW w:w="3161" w:type="dxa"/>
          </w:tcPr>
          <w:p w:rsidR="001305B8" w:rsidRPr="003B5DCF" w:rsidRDefault="001305B8" w:rsidP="001305B8">
            <w:pPr>
              <w:ind w:left="460" w:hanging="460"/>
              <w:rPr>
                <w:sz w:val="19"/>
                <w:szCs w:val="19"/>
              </w:rPr>
            </w:pPr>
            <w:r w:rsidRPr="002B23A1">
              <w:rPr>
                <w:rFonts w:cstheme="minorHAnsi"/>
                <w:b/>
                <w:sz w:val="19"/>
                <w:szCs w:val="19"/>
              </w:rPr>
              <w:t xml:space="preserve">6.1.7 </w:t>
            </w:r>
            <w:r>
              <w:rPr>
                <w:rFonts w:cstheme="minorHAnsi"/>
                <w:sz w:val="19"/>
                <w:szCs w:val="19"/>
              </w:rPr>
              <w:t xml:space="preserve">The Parish/Agency has a Archdiocese approved </w:t>
            </w:r>
            <w:r w:rsidRPr="002B23A1">
              <w:rPr>
                <w:rFonts w:cstheme="minorHAnsi"/>
                <w:sz w:val="19"/>
                <w:szCs w:val="19"/>
              </w:rPr>
              <w:t xml:space="preserve">process in place to record all child abuse complaints, incidents, allegations, </w:t>
            </w:r>
            <w:r w:rsidRPr="002B23A1">
              <w:rPr>
                <w:rFonts w:cstheme="minorHAnsi"/>
                <w:color w:val="000000"/>
                <w:sz w:val="19"/>
                <w:szCs w:val="19"/>
              </w:rPr>
              <w:t xml:space="preserve">disclosures, </w:t>
            </w:r>
            <w:r w:rsidRPr="002B23A1">
              <w:rPr>
                <w:rFonts w:cstheme="minorHAnsi"/>
                <w:sz w:val="19"/>
                <w:szCs w:val="19"/>
              </w:rPr>
              <w:t>concerns and referrals.  The system must be secure so that confidential information is stored, protected and retained for 50 years [refer to Indicator 1.6.2].</w:t>
            </w:r>
          </w:p>
        </w:tc>
        <w:sdt>
          <w:sdtPr>
            <w:id w:val="1402322972"/>
            <w14:checkbox>
              <w14:checked w14:val="0"/>
              <w14:checkedState w14:val="2612" w14:font="MS Gothic"/>
              <w14:uncheckedState w14:val="2610" w14:font="MS Gothic"/>
            </w14:checkbox>
          </w:sdtPr>
          <w:sdtEndPr/>
          <w:sdtContent>
            <w:tc>
              <w:tcPr>
                <w:tcW w:w="668" w:type="dxa"/>
              </w:tcPr>
              <w:p w:rsidR="001305B8" w:rsidRDefault="001305B8" w:rsidP="001305B8">
                <w:r>
                  <w:rPr>
                    <w:rFonts w:ascii="MS Gothic" w:eastAsia="MS Gothic" w:hAnsi="MS Gothic" w:hint="eastAsia"/>
                  </w:rPr>
                  <w:t>☐</w:t>
                </w:r>
              </w:p>
            </w:tc>
          </w:sdtContent>
        </w:sdt>
        <w:tc>
          <w:tcPr>
            <w:tcW w:w="6663" w:type="dxa"/>
          </w:tcPr>
          <w:p w:rsidR="001305B8" w:rsidRDefault="007614F6" w:rsidP="001305B8">
            <w:pPr>
              <w:rPr>
                <w:sz w:val="20"/>
                <w:szCs w:val="20"/>
              </w:rPr>
            </w:pPr>
            <w:sdt>
              <w:sdtPr>
                <w:rPr>
                  <w:sz w:val="20"/>
                  <w:szCs w:val="20"/>
                </w:rPr>
                <w:id w:val="25454627"/>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 xml:space="preserve">Safeguarding Handbook provides engagement direction for all Church Workers </w:t>
            </w:r>
          </w:p>
          <w:p w:rsidR="001305B8" w:rsidRDefault="007614F6" w:rsidP="001305B8">
            <w:pPr>
              <w:rPr>
                <w:sz w:val="20"/>
                <w:szCs w:val="20"/>
              </w:rPr>
            </w:pPr>
            <w:sdt>
              <w:sdtPr>
                <w:rPr>
                  <w:sz w:val="20"/>
                  <w:szCs w:val="20"/>
                </w:rPr>
                <w:id w:val="494614499"/>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The Parish/Agency applies the Safeguarding Handbook—“Responding to concerns, suspicions or disclosures of abuse practice”</w:t>
            </w:r>
          </w:p>
          <w:p w:rsidR="001305B8" w:rsidRDefault="007614F6" w:rsidP="001305B8">
            <w:pPr>
              <w:rPr>
                <w:sz w:val="20"/>
                <w:szCs w:val="20"/>
              </w:rPr>
            </w:pPr>
            <w:sdt>
              <w:sdtPr>
                <w:rPr>
                  <w:sz w:val="20"/>
                  <w:szCs w:val="20"/>
                </w:rPr>
                <w:id w:val="1850831278"/>
                <w14:checkbox>
                  <w14:checked w14:val="0"/>
                  <w14:checkedState w14:val="2612" w14:font="MS Gothic"/>
                  <w14:uncheckedState w14:val="2610" w14:font="MS Gothic"/>
                </w14:checkbox>
              </w:sdtPr>
              <w:sdtEndPr/>
              <w:sdtContent>
                <w:r w:rsidR="001305B8">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Access to secure records is restricted to authorised Church Workers</w:t>
            </w:r>
          </w:p>
          <w:p w:rsidR="001305B8" w:rsidRDefault="007614F6" w:rsidP="001305B8">
            <w:pPr>
              <w:rPr>
                <w:sz w:val="20"/>
                <w:szCs w:val="20"/>
              </w:rPr>
            </w:pPr>
            <w:sdt>
              <w:sdtPr>
                <w:rPr>
                  <w:sz w:val="20"/>
                  <w:szCs w:val="20"/>
                </w:rPr>
                <w:id w:val="1748293898"/>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All records dealing with complaints are forwarded to the Safeguarding Office</w:t>
            </w:r>
          </w:p>
          <w:sdt>
            <w:sdtPr>
              <w:rPr>
                <w:sz w:val="19"/>
                <w:szCs w:val="19"/>
              </w:rPr>
              <w:id w:val="-1668782852"/>
              <w:placeholder>
                <w:docPart w:val="41505323AD25495093CF5F46882BF05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Default="001305B8" w:rsidP="001305B8">
            <w:pPr>
              <w:rPr>
                <w:sz w:val="20"/>
                <w:szCs w:val="20"/>
              </w:rPr>
            </w:pPr>
          </w:p>
          <w:p w:rsidR="001305B8" w:rsidRPr="00C25F5B" w:rsidRDefault="001305B8" w:rsidP="001305B8">
            <w:pPr>
              <w:rPr>
                <w:sz w:val="19"/>
                <w:szCs w:val="19"/>
              </w:rPr>
            </w:pPr>
          </w:p>
        </w:tc>
        <w:sdt>
          <w:sdtPr>
            <w:id w:val="1693642763"/>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847527718"/>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554003046"/>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976595250"/>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Criteria 6.2</w:t>
            </w:r>
          </w:p>
          <w:p w:rsidR="00210E89" w:rsidRPr="002B23A1" w:rsidRDefault="00210E89" w:rsidP="00D31875">
            <w:pPr>
              <w:widowControl w:val="0"/>
              <w:autoSpaceDE w:val="0"/>
              <w:autoSpaceDN w:val="0"/>
              <w:spacing w:before="60" w:after="60"/>
              <w:rPr>
                <w:rFonts w:cstheme="minorHAnsi"/>
                <w:sz w:val="19"/>
                <w:szCs w:val="19"/>
              </w:rPr>
            </w:pPr>
            <w:r w:rsidRPr="002B23A1">
              <w:rPr>
                <w:rFonts w:eastAsia="Calibri Light" w:cstheme="minorHAnsi"/>
                <w:sz w:val="19"/>
                <w:szCs w:val="19"/>
                <w:lang w:val="en-GB" w:eastAsia="en-GB" w:bidi="en-GB"/>
              </w:rPr>
              <w:t>The entity has a child-</w:t>
            </w:r>
            <w:r w:rsidRPr="002B23A1">
              <w:rPr>
                <w:rFonts w:eastAsia="Calibri Light" w:cstheme="minorHAnsi"/>
                <w:sz w:val="19"/>
                <w:szCs w:val="19"/>
                <w:lang w:val="en-GB" w:eastAsia="en-GB" w:bidi="en-GB"/>
              </w:rPr>
              <w:lastRenderedPageBreak/>
              <w:t>focused complaints handling system that is understood by children, families, carers and personnel</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2B23A1"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lastRenderedPageBreak/>
              <w:t xml:space="preserve">6.2.1 </w:t>
            </w:r>
            <w:r w:rsidRPr="002B23A1">
              <w:rPr>
                <w:rFonts w:asciiTheme="minorHAnsi" w:hAnsiTheme="minorHAnsi" w:cstheme="minorHAnsi"/>
                <w:sz w:val="19"/>
                <w:szCs w:val="19"/>
              </w:rPr>
              <w:t>The</w:t>
            </w:r>
            <w:r>
              <w:rPr>
                <w:rFonts w:asciiTheme="minorHAnsi" w:hAnsiTheme="minorHAnsi" w:cstheme="minorHAnsi"/>
                <w:sz w:val="19"/>
                <w:szCs w:val="19"/>
              </w:rPr>
              <w:t xml:space="preserve"> Parish/Agency promotes the Archdiocese approved</w:t>
            </w:r>
            <w:r w:rsidRPr="002B23A1">
              <w:rPr>
                <w:rFonts w:asciiTheme="minorHAnsi" w:hAnsiTheme="minorHAnsi" w:cstheme="minorHAnsi"/>
                <w:sz w:val="19"/>
                <w:szCs w:val="19"/>
              </w:rPr>
              <w:t xml:space="preserve"> complaints handling system </w:t>
            </w:r>
            <w:r>
              <w:rPr>
                <w:rFonts w:asciiTheme="minorHAnsi" w:hAnsiTheme="minorHAnsi" w:cstheme="minorHAnsi"/>
                <w:sz w:val="19"/>
                <w:szCs w:val="19"/>
              </w:rPr>
              <w:lastRenderedPageBreak/>
              <w:t xml:space="preserve">that </w:t>
            </w:r>
            <w:r w:rsidRPr="002B23A1">
              <w:rPr>
                <w:rFonts w:asciiTheme="minorHAnsi" w:hAnsiTheme="minorHAnsi" w:cstheme="minorHAnsi"/>
                <w:sz w:val="19"/>
                <w:szCs w:val="19"/>
              </w:rPr>
              <w:t>prioritises the safety and well-being of children.</w:t>
            </w:r>
          </w:p>
        </w:tc>
        <w:sdt>
          <w:sdtPr>
            <w:id w:val="-876538019"/>
            <w14:checkbox>
              <w14:checked w14:val="0"/>
              <w14:checkedState w14:val="2612" w14:font="MS Gothic"/>
              <w14:uncheckedState w14:val="2610" w14:font="MS Gothic"/>
            </w14:checkbox>
          </w:sdtPr>
          <w:sdtEndPr/>
          <w:sdtContent>
            <w:tc>
              <w:tcPr>
                <w:tcW w:w="668" w:type="dxa"/>
              </w:tcPr>
              <w:p w:rsidR="00210E89" w:rsidRDefault="00210E89" w:rsidP="00D31875">
                <w:r>
                  <w:rPr>
                    <w:rFonts w:ascii="MS Gothic" w:eastAsia="MS Gothic" w:hAnsi="MS Gothic" w:hint="eastAsia"/>
                  </w:rPr>
                  <w:t>☐</w:t>
                </w:r>
              </w:p>
            </w:tc>
          </w:sdtContent>
        </w:sdt>
        <w:tc>
          <w:tcPr>
            <w:tcW w:w="6663" w:type="dxa"/>
          </w:tcPr>
          <w:p w:rsidR="00210E89" w:rsidRDefault="007614F6" w:rsidP="00D31875">
            <w:pPr>
              <w:rPr>
                <w:sz w:val="20"/>
                <w:szCs w:val="20"/>
              </w:rPr>
            </w:pPr>
            <w:sdt>
              <w:sdtPr>
                <w:rPr>
                  <w:sz w:val="20"/>
                  <w:szCs w:val="20"/>
                </w:rPr>
                <w:id w:val="-1908986932"/>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Parish/Agency publicly promotes the Safeguarding Handbook i</w:t>
            </w:r>
            <w:r w:rsidR="00B02EA9">
              <w:rPr>
                <w:sz w:val="20"/>
                <w:szCs w:val="20"/>
              </w:rPr>
              <w:t>n digital and hard copy formats</w:t>
            </w:r>
          </w:p>
          <w:sdt>
            <w:sdtPr>
              <w:rPr>
                <w:sz w:val="19"/>
                <w:szCs w:val="19"/>
              </w:rPr>
              <w:id w:val="-944843727"/>
              <w:placeholder>
                <w:docPart w:val="B375FCDE593740118089F33B713A005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Pr="00631080" w:rsidRDefault="00B02EA9" w:rsidP="00D31875">
            <w:pPr>
              <w:rPr>
                <w:sz w:val="20"/>
                <w:szCs w:val="20"/>
              </w:rPr>
            </w:pPr>
          </w:p>
          <w:p w:rsidR="00210E89" w:rsidRPr="00C25F5B" w:rsidRDefault="00210E89" w:rsidP="00D31875">
            <w:pPr>
              <w:rPr>
                <w:sz w:val="19"/>
                <w:szCs w:val="19"/>
              </w:rPr>
            </w:pPr>
          </w:p>
        </w:tc>
        <w:sdt>
          <w:sdtPr>
            <w:id w:val="-2008122532"/>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Pr>
                    <w:rFonts w:ascii="MS Gothic" w:eastAsia="MS Gothic" w:hAnsi="MS Gothic" w:hint="eastAsia"/>
                  </w:rPr>
                  <w:t>☐</w:t>
                </w:r>
              </w:p>
            </w:tc>
          </w:sdtContent>
        </w:sdt>
        <w:sdt>
          <w:sdtPr>
            <w:id w:val="-516004891"/>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1898959455"/>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664627247"/>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shd w:val="clear" w:color="auto" w:fill="9CC2E5" w:themeFill="accent1" w:themeFillTint="99"/>
            <w:vAlign w:val="center"/>
          </w:tcPr>
          <w:p w:rsidR="00210E89" w:rsidRPr="003B5DCF" w:rsidRDefault="00210E89" w:rsidP="00D31875">
            <w:pPr>
              <w:spacing w:before="60" w:after="60"/>
              <w:rPr>
                <w:rFonts w:eastAsia="Arial" w:cstheme="minorHAnsi"/>
                <w:b/>
                <w:color w:val="000000" w:themeColor="text1"/>
                <w:sz w:val="19"/>
                <w:szCs w:val="19"/>
              </w:rPr>
            </w:pPr>
          </w:p>
        </w:tc>
        <w:tc>
          <w:tcPr>
            <w:tcW w:w="3161" w:type="dxa"/>
          </w:tcPr>
          <w:p w:rsidR="00210E89" w:rsidRPr="003B5DCF" w:rsidRDefault="00210E89" w:rsidP="00D31875">
            <w:pPr>
              <w:pStyle w:val="BodyText"/>
              <w:spacing w:before="60" w:after="60"/>
              <w:ind w:left="460" w:hanging="515"/>
              <w:rPr>
                <w:sz w:val="19"/>
                <w:szCs w:val="19"/>
              </w:rPr>
            </w:pPr>
            <w:r w:rsidRPr="002B23A1">
              <w:rPr>
                <w:rFonts w:asciiTheme="minorHAnsi" w:hAnsiTheme="minorHAnsi" w:cstheme="minorHAnsi"/>
                <w:b/>
                <w:sz w:val="19"/>
                <w:szCs w:val="19"/>
              </w:rPr>
              <w:t xml:space="preserve">6.2.2 </w:t>
            </w:r>
            <w:r w:rsidRPr="002B23A1">
              <w:rPr>
                <w:rFonts w:asciiTheme="minorHAnsi" w:hAnsiTheme="minorHAnsi" w:cstheme="minorHAnsi"/>
                <w:sz w:val="19"/>
                <w:szCs w:val="19"/>
              </w:rPr>
              <w:t xml:space="preserve">The </w:t>
            </w:r>
            <w:r>
              <w:rPr>
                <w:rFonts w:asciiTheme="minorHAnsi" w:hAnsiTheme="minorHAnsi" w:cstheme="minorHAnsi"/>
                <w:sz w:val="19"/>
                <w:szCs w:val="19"/>
              </w:rPr>
              <w:t xml:space="preserve">Archdiocese approved </w:t>
            </w:r>
            <w:r w:rsidRPr="002B23A1">
              <w:rPr>
                <w:rFonts w:asciiTheme="minorHAnsi" w:hAnsiTheme="minorHAnsi" w:cstheme="minorHAnsi"/>
                <w:sz w:val="19"/>
                <w:szCs w:val="19"/>
              </w:rPr>
              <w:t>Complaints Handling Policy and procedures are made publicly available</w:t>
            </w:r>
            <w:r>
              <w:rPr>
                <w:rFonts w:asciiTheme="minorHAnsi" w:hAnsiTheme="minorHAnsi" w:cstheme="minorHAnsi"/>
                <w:sz w:val="19"/>
                <w:szCs w:val="19"/>
              </w:rPr>
              <w:t xml:space="preserve"> by the Parish/Agency</w:t>
            </w:r>
            <w:r w:rsidRPr="002B23A1">
              <w:rPr>
                <w:rFonts w:asciiTheme="minorHAnsi" w:hAnsiTheme="minorHAnsi" w:cstheme="minorHAnsi"/>
                <w:sz w:val="19"/>
                <w:szCs w:val="19"/>
              </w:rPr>
              <w:t xml:space="preserve"> in a variety of formats, including age and developmentally appropriate for children, enabling complaints processes to be easily understood.</w:t>
            </w:r>
          </w:p>
        </w:tc>
        <w:sdt>
          <w:sdtPr>
            <w:id w:val="-1962952993"/>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7614F6" w:rsidP="00D31875">
            <w:pPr>
              <w:rPr>
                <w:sz w:val="20"/>
                <w:szCs w:val="20"/>
              </w:rPr>
            </w:pPr>
            <w:sdt>
              <w:sdtPr>
                <w:rPr>
                  <w:sz w:val="20"/>
                  <w:szCs w:val="20"/>
                </w:rPr>
                <w:id w:val="-271719015"/>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Parish/Agency publicly promotes the Safeguarding Handbook in digital and hard copy formats</w:t>
            </w:r>
          </w:p>
          <w:p w:rsidR="00210E89" w:rsidRDefault="007614F6" w:rsidP="00D31875">
            <w:pPr>
              <w:rPr>
                <w:sz w:val="20"/>
                <w:szCs w:val="20"/>
              </w:rPr>
            </w:pPr>
            <w:sdt>
              <w:sdtPr>
                <w:rPr>
                  <w:sz w:val="20"/>
                  <w:szCs w:val="20"/>
                </w:rPr>
                <w:id w:val="-3482131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Code of Behaviour for Children (Form 12) implemented and promoted</w:t>
            </w:r>
          </w:p>
          <w:sdt>
            <w:sdtPr>
              <w:rPr>
                <w:sz w:val="19"/>
                <w:szCs w:val="19"/>
              </w:rPr>
              <w:id w:val="1164436303"/>
              <w:placeholder>
                <w:docPart w:val="D5F74A5308184580A3EE631D6AF319A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210E89" w:rsidRPr="00631080" w:rsidRDefault="00210E89" w:rsidP="00D31875">
            <w:pPr>
              <w:rPr>
                <w:sz w:val="20"/>
                <w:szCs w:val="20"/>
              </w:rPr>
            </w:pPr>
          </w:p>
          <w:p w:rsidR="00210E89" w:rsidRPr="00C25F5B" w:rsidRDefault="00210E89" w:rsidP="00D31875">
            <w:pPr>
              <w:rPr>
                <w:sz w:val="19"/>
                <w:szCs w:val="19"/>
              </w:rPr>
            </w:pPr>
          </w:p>
        </w:tc>
        <w:sdt>
          <w:sdtPr>
            <w:id w:val="-421949839"/>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3514FF">
                  <w:rPr>
                    <w:rFonts w:ascii="MS Gothic" w:eastAsia="MS Gothic" w:hAnsi="MS Gothic" w:hint="eastAsia"/>
                  </w:rPr>
                  <w:t>☐</w:t>
                </w:r>
              </w:p>
            </w:tc>
          </w:sdtContent>
        </w:sdt>
        <w:sdt>
          <w:sdtPr>
            <w:id w:val="-656917085"/>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39875490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656962675"/>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210E89" w:rsidTr="00D31875">
        <w:tc>
          <w:tcPr>
            <w:tcW w:w="2262" w:type="dxa"/>
            <w:vMerge w:val="restart"/>
            <w:shd w:val="clear" w:color="auto" w:fill="9CC2E5" w:themeFill="accent1" w:themeFillTint="99"/>
          </w:tcPr>
          <w:p w:rsidR="00210E89" w:rsidRPr="002B23A1" w:rsidRDefault="00210E89" w:rsidP="00D31875">
            <w:pPr>
              <w:widowControl w:val="0"/>
              <w:autoSpaceDE w:val="0"/>
              <w:autoSpaceDN w:val="0"/>
              <w:spacing w:before="60" w:after="60"/>
              <w:rPr>
                <w:rFonts w:eastAsia="Calibri Light" w:cstheme="minorHAnsi"/>
                <w:sz w:val="19"/>
                <w:szCs w:val="19"/>
                <w:lang w:val="en-GB" w:eastAsia="en-GB" w:bidi="en-GB"/>
              </w:rPr>
            </w:pPr>
            <w:r w:rsidRPr="002B23A1">
              <w:rPr>
                <w:rFonts w:eastAsia="Calibri Light" w:cstheme="minorHAnsi"/>
                <w:b/>
                <w:sz w:val="19"/>
                <w:szCs w:val="19"/>
                <w:lang w:val="en-GB" w:eastAsia="en-GB" w:bidi="en-GB"/>
              </w:rPr>
              <w:t xml:space="preserve">Criteria 6.3 </w:t>
            </w:r>
            <w:r w:rsidRPr="002B23A1">
              <w:rPr>
                <w:rFonts w:eastAsia="Calibri Light" w:cstheme="minorHAnsi"/>
                <w:sz w:val="19"/>
                <w:szCs w:val="19"/>
                <w:lang w:val="en-GB" w:eastAsia="en-GB" w:bidi="en-GB"/>
              </w:rPr>
              <w:t>Complaints are taken seriously, and responded to promptly and thoroughly</w:t>
            </w:r>
          </w:p>
          <w:p w:rsidR="00210E89" w:rsidRPr="002B23A1" w:rsidRDefault="00210E89" w:rsidP="00D31875">
            <w:pPr>
              <w:spacing w:before="60" w:after="60"/>
              <w:rPr>
                <w:rFonts w:eastAsia="Arial" w:cstheme="minorHAnsi"/>
                <w:b/>
                <w:color w:val="000000" w:themeColor="text1"/>
                <w:sz w:val="19"/>
                <w:szCs w:val="19"/>
              </w:rPr>
            </w:pPr>
          </w:p>
        </w:tc>
        <w:tc>
          <w:tcPr>
            <w:tcW w:w="3161" w:type="dxa"/>
          </w:tcPr>
          <w:p w:rsidR="00210E89" w:rsidRPr="003B5DCF" w:rsidRDefault="00210E89"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6.3.4</w:t>
            </w:r>
            <w:r w:rsidRPr="002B23A1">
              <w:rPr>
                <w:rFonts w:asciiTheme="minorHAnsi" w:hAnsiTheme="minorHAnsi" w:cstheme="minorHAnsi"/>
                <w:b/>
                <w:sz w:val="19"/>
                <w:szCs w:val="19"/>
              </w:rPr>
              <w:tab/>
            </w:r>
            <w:r>
              <w:rPr>
                <w:rFonts w:asciiTheme="minorHAnsi" w:hAnsiTheme="minorHAnsi" w:cstheme="minorHAnsi"/>
                <w:sz w:val="19"/>
                <w:szCs w:val="19"/>
              </w:rPr>
              <w:t>Parish/Agency c</w:t>
            </w:r>
            <w:r w:rsidRPr="002B23A1">
              <w:rPr>
                <w:rFonts w:asciiTheme="minorHAnsi" w:hAnsiTheme="minorHAnsi" w:cstheme="minorHAnsi"/>
                <w:sz w:val="19"/>
                <w:szCs w:val="19"/>
              </w:rPr>
              <w:t>omplainants are responded to promptly and kept informed as to the progress of dealing with their complaint.</w:t>
            </w:r>
          </w:p>
        </w:tc>
        <w:sdt>
          <w:sdtPr>
            <w:id w:val="-1148209269"/>
            <w14:checkbox>
              <w14:checked w14:val="0"/>
              <w14:checkedState w14:val="2612" w14:font="MS Gothic"/>
              <w14:uncheckedState w14:val="2610" w14:font="MS Gothic"/>
            </w14:checkbox>
          </w:sdtPr>
          <w:sdtEndPr/>
          <w:sdtContent>
            <w:tc>
              <w:tcPr>
                <w:tcW w:w="668" w:type="dxa"/>
              </w:tcPr>
              <w:p w:rsidR="00210E89" w:rsidRDefault="00210E89" w:rsidP="00D31875">
                <w:r w:rsidRPr="003514FF">
                  <w:rPr>
                    <w:rFonts w:ascii="MS Gothic" w:eastAsia="MS Gothic" w:hAnsi="MS Gothic" w:hint="eastAsia"/>
                  </w:rPr>
                  <w:t>☐</w:t>
                </w:r>
              </w:p>
            </w:tc>
          </w:sdtContent>
        </w:sdt>
        <w:tc>
          <w:tcPr>
            <w:tcW w:w="6663" w:type="dxa"/>
          </w:tcPr>
          <w:p w:rsidR="00210E89" w:rsidRDefault="007614F6" w:rsidP="00B02EA9">
            <w:pPr>
              <w:rPr>
                <w:sz w:val="20"/>
                <w:szCs w:val="20"/>
              </w:rPr>
            </w:pPr>
            <w:sdt>
              <w:sdtPr>
                <w:rPr>
                  <w:sz w:val="20"/>
                  <w:szCs w:val="20"/>
                </w:rPr>
                <w:id w:val="-1324359638"/>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applies the Safeguarding Handbook—“Responding to concerns, suspicions or disclosures of abuse practice”</w:t>
            </w:r>
          </w:p>
          <w:p w:rsidR="00210E89" w:rsidRDefault="007614F6" w:rsidP="00B02EA9">
            <w:pPr>
              <w:rPr>
                <w:sz w:val="20"/>
                <w:szCs w:val="20"/>
              </w:rPr>
            </w:pPr>
            <w:sdt>
              <w:sdtPr>
                <w:rPr>
                  <w:sz w:val="20"/>
                  <w:szCs w:val="20"/>
                </w:rPr>
                <w:id w:val="1312761626"/>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The Parish/Agency ensures that confidential records for complaints are secure and evidence preserved</w:t>
            </w:r>
          </w:p>
          <w:p w:rsidR="00210E89" w:rsidRDefault="007614F6" w:rsidP="00B02EA9">
            <w:pPr>
              <w:rPr>
                <w:sz w:val="20"/>
                <w:szCs w:val="20"/>
              </w:rPr>
            </w:pPr>
            <w:sdt>
              <w:sdtPr>
                <w:rPr>
                  <w:sz w:val="20"/>
                  <w:szCs w:val="20"/>
                </w:rPr>
                <w:id w:val="-1030870331"/>
                <w14:checkbox>
                  <w14:checked w14:val="0"/>
                  <w14:checkedState w14:val="2612" w14:font="MS Gothic"/>
                  <w14:uncheckedState w14:val="2610" w14:font="MS Gothic"/>
                </w14:checkbox>
              </w:sdtPr>
              <w:sdtEndPr/>
              <w:sdtContent>
                <w:r w:rsidR="00210E89" w:rsidRPr="00631080">
                  <w:rPr>
                    <w:rFonts w:ascii="MS Gothic" w:eastAsia="MS Gothic" w:hAnsi="MS Gothic" w:hint="eastAsia"/>
                    <w:sz w:val="20"/>
                    <w:szCs w:val="20"/>
                  </w:rPr>
                  <w:t>☐</w:t>
                </w:r>
              </w:sdtContent>
            </w:sdt>
            <w:r w:rsidR="00210E89" w:rsidRPr="00631080">
              <w:rPr>
                <w:sz w:val="20"/>
                <w:szCs w:val="20"/>
              </w:rPr>
              <w:t xml:space="preserve"> </w:t>
            </w:r>
            <w:r w:rsidR="00210E89">
              <w:rPr>
                <w:sz w:val="20"/>
                <w:szCs w:val="20"/>
              </w:rPr>
              <w:t>All records dealing with complaints are forwarded to the Safeguarding Office</w:t>
            </w:r>
          </w:p>
          <w:sdt>
            <w:sdtPr>
              <w:rPr>
                <w:sz w:val="19"/>
                <w:szCs w:val="19"/>
              </w:rPr>
              <w:id w:val="-1536652763"/>
              <w:placeholder>
                <w:docPart w:val="BE77B1E490B547CB9972CA1246C4195F"/>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B02EA9">
            <w:pPr>
              <w:rPr>
                <w:sz w:val="20"/>
                <w:szCs w:val="20"/>
              </w:rPr>
            </w:pPr>
          </w:p>
          <w:p w:rsidR="00210E89" w:rsidRPr="00C25F5B" w:rsidRDefault="00210E89" w:rsidP="00B02EA9">
            <w:pPr>
              <w:rPr>
                <w:sz w:val="19"/>
                <w:szCs w:val="19"/>
              </w:rPr>
            </w:pPr>
          </w:p>
        </w:tc>
        <w:sdt>
          <w:sdtPr>
            <w:id w:val="431632682"/>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3514FF">
                  <w:rPr>
                    <w:rFonts w:ascii="MS Gothic" w:eastAsia="MS Gothic" w:hAnsi="MS Gothic" w:hint="eastAsia"/>
                  </w:rPr>
                  <w:t>☐</w:t>
                </w:r>
              </w:p>
            </w:tc>
          </w:sdtContent>
        </w:sdt>
        <w:sdt>
          <w:sdtPr>
            <w:id w:val="1521809204"/>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51907088"/>
            <w14:checkbox>
              <w14:checked w14:val="0"/>
              <w14:checkedState w14:val="2612" w14:font="MS Gothic"/>
              <w14:uncheckedState w14:val="2610" w14:font="MS Gothic"/>
            </w14:checkbox>
          </w:sdtPr>
          <w:sdtEndPr/>
          <w:sdtContent>
            <w:tc>
              <w:tcPr>
                <w:tcW w:w="680" w:type="dxa"/>
                <w:shd w:val="clear" w:color="auto" w:fill="auto"/>
              </w:tcPr>
              <w:p w:rsidR="00210E89" w:rsidRDefault="00210E89" w:rsidP="00D31875">
                <w:r w:rsidRPr="000777C9">
                  <w:rPr>
                    <w:rFonts w:ascii="MS Gothic" w:eastAsia="MS Gothic" w:hAnsi="MS Gothic" w:hint="eastAsia"/>
                  </w:rPr>
                  <w:t>☐</w:t>
                </w:r>
              </w:p>
            </w:tc>
          </w:sdtContent>
        </w:sdt>
        <w:sdt>
          <w:sdtPr>
            <w:id w:val="1218703383"/>
            <w14:checkbox>
              <w14:checked w14:val="0"/>
              <w14:checkedState w14:val="2612" w14:font="MS Gothic"/>
              <w14:uncheckedState w14:val="2610" w14:font="MS Gothic"/>
            </w14:checkbox>
          </w:sdtPr>
          <w:sdtEndPr/>
          <w:sdtContent>
            <w:tc>
              <w:tcPr>
                <w:tcW w:w="794" w:type="dxa"/>
                <w:shd w:val="clear" w:color="auto" w:fill="auto"/>
              </w:tcPr>
              <w:p w:rsidR="00210E89" w:rsidRDefault="00210E89" w:rsidP="00D31875">
                <w:r w:rsidRPr="000777C9">
                  <w:rPr>
                    <w:rFonts w:ascii="MS Gothic" w:eastAsia="MS Gothic" w:hAnsi="MS Gothic" w:hint="eastAsia"/>
                  </w:rPr>
                  <w:t>☐</w:t>
                </w:r>
              </w:p>
            </w:tc>
          </w:sdtContent>
        </w:sdt>
      </w:tr>
      <w:tr w:rsidR="001305B8" w:rsidTr="00D31875">
        <w:tc>
          <w:tcPr>
            <w:tcW w:w="2262" w:type="dxa"/>
            <w:vMerge/>
            <w:shd w:val="clear" w:color="auto" w:fill="9CC2E5" w:themeFill="accent1" w:themeFillTint="99"/>
            <w:vAlign w:val="center"/>
          </w:tcPr>
          <w:p w:rsidR="001305B8" w:rsidRPr="003B5DCF" w:rsidRDefault="001305B8" w:rsidP="001305B8">
            <w:pPr>
              <w:spacing w:before="60" w:after="60"/>
              <w:rPr>
                <w:sz w:val="19"/>
                <w:szCs w:val="19"/>
              </w:rPr>
            </w:pPr>
          </w:p>
        </w:tc>
        <w:tc>
          <w:tcPr>
            <w:tcW w:w="3161" w:type="dxa"/>
          </w:tcPr>
          <w:p w:rsidR="001305B8" w:rsidRPr="003B5DCF" w:rsidRDefault="001305B8" w:rsidP="001305B8">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6.3.5</w:t>
            </w:r>
            <w:r w:rsidRPr="002B23A1">
              <w:rPr>
                <w:rFonts w:asciiTheme="minorHAnsi" w:hAnsiTheme="minorHAnsi" w:cstheme="minorHAnsi"/>
                <w:sz w:val="19"/>
                <w:szCs w:val="19"/>
              </w:rPr>
              <w:tab/>
              <w:t>Support and care are provided</w:t>
            </w:r>
            <w:r>
              <w:rPr>
                <w:rFonts w:asciiTheme="minorHAnsi" w:hAnsiTheme="minorHAnsi" w:cstheme="minorHAnsi"/>
                <w:sz w:val="19"/>
                <w:szCs w:val="19"/>
              </w:rPr>
              <w:t xml:space="preserve"> by the Parish/Agency</w:t>
            </w:r>
            <w:r w:rsidRPr="002B23A1">
              <w:rPr>
                <w:rFonts w:asciiTheme="minorHAnsi" w:hAnsiTheme="minorHAnsi" w:cstheme="minorHAnsi"/>
                <w:sz w:val="19"/>
                <w:szCs w:val="19"/>
              </w:rPr>
              <w:t xml:space="preserve"> to a child</w:t>
            </w:r>
            <w:r>
              <w:rPr>
                <w:rFonts w:asciiTheme="minorHAnsi" w:hAnsiTheme="minorHAnsi" w:cstheme="minorHAnsi"/>
                <w:sz w:val="19"/>
                <w:szCs w:val="19"/>
              </w:rPr>
              <w:t xml:space="preserve"> </w:t>
            </w:r>
            <w:r w:rsidRPr="002B23A1">
              <w:rPr>
                <w:rFonts w:asciiTheme="minorHAnsi" w:hAnsiTheme="minorHAnsi" w:cstheme="minorHAnsi"/>
                <w:sz w:val="19"/>
                <w:szCs w:val="19"/>
              </w:rPr>
              <w:t>who has experienced or is alleging abuse, and other affected parties.</w:t>
            </w:r>
          </w:p>
        </w:tc>
        <w:sdt>
          <w:sdtPr>
            <w:id w:val="-1438207465"/>
            <w14:checkbox>
              <w14:checked w14:val="0"/>
              <w14:checkedState w14:val="2612" w14:font="MS Gothic"/>
              <w14:uncheckedState w14:val="2610" w14:font="MS Gothic"/>
            </w14:checkbox>
          </w:sdtPr>
          <w:sdtEndPr/>
          <w:sdtContent>
            <w:tc>
              <w:tcPr>
                <w:tcW w:w="668" w:type="dxa"/>
              </w:tcPr>
              <w:p w:rsidR="001305B8" w:rsidRDefault="001305B8" w:rsidP="001305B8">
                <w:r w:rsidRPr="003514FF">
                  <w:rPr>
                    <w:rFonts w:ascii="MS Gothic" w:eastAsia="MS Gothic" w:hAnsi="MS Gothic" w:hint="eastAsia"/>
                  </w:rPr>
                  <w:t>☐</w:t>
                </w:r>
              </w:p>
            </w:tc>
          </w:sdtContent>
        </w:sdt>
        <w:tc>
          <w:tcPr>
            <w:tcW w:w="6663" w:type="dxa"/>
          </w:tcPr>
          <w:p w:rsidR="001305B8" w:rsidRDefault="007614F6" w:rsidP="001305B8">
            <w:pPr>
              <w:rPr>
                <w:sz w:val="20"/>
                <w:szCs w:val="20"/>
              </w:rPr>
            </w:pPr>
            <w:sdt>
              <w:sdtPr>
                <w:rPr>
                  <w:sz w:val="20"/>
                  <w:szCs w:val="20"/>
                </w:rPr>
                <w:id w:val="-135726436"/>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The Parish/Agency applies the Safeguarding Handbook—“Responding to concerns, suspicions or disclosures of abuse practice”</w:t>
            </w:r>
          </w:p>
          <w:p w:rsidR="001305B8" w:rsidRDefault="007614F6" w:rsidP="001305B8">
            <w:pPr>
              <w:rPr>
                <w:sz w:val="20"/>
                <w:szCs w:val="20"/>
              </w:rPr>
            </w:pPr>
            <w:sdt>
              <w:sdtPr>
                <w:rPr>
                  <w:sz w:val="20"/>
                  <w:szCs w:val="20"/>
                </w:rPr>
                <w:id w:val="-1610735086"/>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Code of Behaviour for Children (Form 12) applied</w:t>
            </w:r>
          </w:p>
          <w:sdt>
            <w:sdtPr>
              <w:rPr>
                <w:sz w:val="19"/>
                <w:szCs w:val="19"/>
              </w:rPr>
              <w:id w:val="2053875930"/>
              <w:placeholder>
                <w:docPart w:val="E4B209CA218C473981D574D6BA919AB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Pr="00C25F5B" w:rsidRDefault="001305B8" w:rsidP="001305B8">
            <w:pPr>
              <w:rPr>
                <w:sz w:val="19"/>
                <w:szCs w:val="19"/>
              </w:rPr>
            </w:pPr>
          </w:p>
        </w:tc>
        <w:sdt>
          <w:sdtPr>
            <w:id w:val="-1152443331"/>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1460788702"/>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354799089"/>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610003641"/>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r w:rsidR="001305B8" w:rsidTr="00D31875">
        <w:tc>
          <w:tcPr>
            <w:tcW w:w="2262" w:type="dxa"/>
            <w:vMerge/>
            <w:shd w:val="clear" w:color="auto" w:fill="9CC2E5" w:themeFill="accent1" w:themeFillTint="99"/>
            <w:vAlign w:val="center"/>
          </w:tcPr>
          <w:p w:rsidR="001305B8" w:rsidRPr="003B5DCF" w:rsidRDefault="001305B8" w:rsidP="001305B8">
            <w:pPr>
              <w:spacing w:before="60" w:after="60"/>
              <w:rPr>
                <w:sz w:val="19"/>
                <w:szCs w:val="19"/>
              </w:rPr>
            </w:pPr>
          </w:p>
        </w:tc>
        <w:tc>
          <w:tcPr>
            <w:tcW w:w="3161" w:type="dxa"/>
          </w:tcPr>
          <w:p w:rsidR="001305B8" w:rsidRPr="003B5DCF" w:rsidRDefault="001305B8" w:rsidP="001305B8">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6.3.6</w:t>
            </w:r>
            <w:r w:rsidRPr="002B23A1">
              <w:rPr>
                <w:rFonts w:asciiTheme="minorHAnsi" w:hAnsiTheme="minorHAnsi" w:cstheme="minorHAnsi"/>
                <w:sz w:val="19"/>
                <w:szCs w:val="19"/>
              </w:rPr>
              <w:tab/>
            </w:r>
            <w:r>
              <w:rPr>
                <w:rFonts w:asciiTheme="minorHAnsi" w:hAnsiTheme="minorHAnsi" w:cstheme="minorHAnsi"/>
                <w:sz w:val="19"/>
                <w:szCs w:val="19"/>
              </w:rPr>
              <w:t>The Parish/Agency ensures that a</w:t>
            </w:r>
            <w:r w:rsidRPr="002B23A1">
              <w:rPr>
                <w:rFonts w:asciiTheme="minorHAnsi" w:hAnsiTheme="minorHAnsi" w:cstheme="minorHAnsi"/>
                <w:sz w:val="19"/>
                <w:szCs w:val="19"/>
              </w:rPr>
              <w:t>ppropriate confidentiality is maintained with due regard for the Australian Privacy Principles and relevant legislation in relation to information sharing in the context of child safeguarding [refer to Indicator 1.6.2].</w:t>
            </w:r>
          </w:p>
        </w:tc>
        <w:sdt>
          <w:sdtPr>
            <w:id w:val="252943953"/>
            <w14:checkbox>
              <w14:checked w14:val="0"/>
              <w14:checkedState w14:val="2612" w14:font="MS Gothic"/>
              <w14:uncheckedState w14:val="2610" w14:font="MS Gothic"/>
            </w14:checkbox>
          </w:sdtPr>
          <w:sdtEndPr/>
          <w:sdtContent>
            <w:tc>
              <w:tcPr>
                <w:tcW w:w="668" w:type="dxa"/>
              </w:tcPr>
              <w:p w:rsidR="001305B8" w:rsidRDefault="001305B8" w:rsidP="001305B8">
                <w:r w:rsidRPr="003514FF">
                  <w:rPr>
                    <w:rFonts w:ascii="MS Gothic" w:eastAsia="MS Gothic" w:hAnsi="MS Gothic" w:hint="eastAsia"/>
                  </w:rPr>
                  <w:t>☐</w:t>
                </w:r>
              </w:p>
            </w:tc>
          </w:sdtContent>
        </w:sdt>
        <w:tc>
          <w:tcPr>
            <w:tcW w:w="6663" w:type="dxa"/>
          </w:tcPr>
          <w:p w:rsidR="001305B8" w:rsidRDefault="007614F6" w:rsidP="001305B8">
            <w:pPr>
              <w:rPr>
                <w:sz w:val="20"/>
                <w:szCs w:val="20"/>
              </w:rPr>
            </w:pPr>
            <w:sdt>
              <w:sdtPr>
                <w:rPr>
                  <w:sz w:val="20"/>
                  <w:szCs w:val="20"/>
                </w:rPr>
                <w:id w:val="668522905"/>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The Parish/Agency applies the Safeguarding Handbook—“Responding to concerns, suspicions or disclosures of abuse practice”</w:t>
            </w:r>
          </w:p>
          <w:sdt>
            <w:sdtPr>
              <w:rPr>
                <w:sz w:val="19"/>
                <w:szCs w:val="19"/>
              </w:rPr>
              <w:id w:val="-965044580"/>
              <w:placeholder>
                <w:docPart w:val="74A60389F7354511A504B704DB800FC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Default="001305B8" w:rsidP="001305B8">
            <w:pPr>
              <w:rPr>
                <w:sz w:val="20"/>
                <w:szCs w:val="20"/>
              </w:rPr>
            </w:pPr>
          </w:p>
          <w:p w:rsidR="001305B8" w:rsidRPr="00C25F5B" w:rsidRDefault="001305B8" w:rsidP="001305B8">
            <w:pPr>
              <w:rPr>
                <w:sz w:val="19"/>
                <w:szCs w:val="19"/>
              </w:rPr>
            </w:pPr>
          </w:p>
        </w:tc>
        <w:sdt>
          <w:sdtPr>
            <w:id w:val="-625460330"/>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732126147"/>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643119113"/>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1256173424"/>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r w:rsidR="001305B8" w:rsidTr="00D31875">
        <w:tc>
          <w:tcPr>
            <w:tcW w:w="2262" w:type="dxa"/>
            <w:vMerge/>
            <w:shd w:val="clear" w:color="auto" w:fill="9CC2E5" w:themeFill="accent1" w:themeFillTint="99"/>
            <w:vAlign w:val="center"/>
          </w:tcPr>
          <w:p w:rsidR="001305B8" w:rsidRPr="003B5DCF" w:rsidRDefault="001305B8" w:rsidP="001305B8">
            <w:pPr>
              <w:spacing w:before="60" w:after="60"/>
              <w:rPr>
                <w:sz w:val="19"/>
                <w:szCs w:val="19"/>
              </w:rPr>
            </w:pPr>
          </w:p>
        </w:tc>
        <w:tc>
          <w:tcPr>
            <w:tcW w:w="3161" w:type="dxa"/>
          </w:tcPr>
          <w:p w:rsidR="001305B8" w:rsidRPr="003B5DCF" w:rsidRDefault="001305B8" w:rsidP="001305B8">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hAnsiTheme="minorHAnsi" w:cstheme="minorHAnsi"/>
                <w:b/>
                <w:sz w:val="19"/>
                <w:szCs w:val="19"/>
              </w:rPr>
              <w:t>6.3.7</w:t>
            </w:r>
            <w:r w:rsidRPr="002B23A1">
              <w:rPr>
                <w:rFonts w:asciiTheme="minorHAnsi" w:hAnsiTheme="minorHAnsi" w:cstheme="minorHAnsi"/>
                <w:sz w:val="19"/>
                <w:szCs w:val="19"/>
              </w:rPr>
              <w:tab/>
            </w:r>
            <w:r>
              <w:rPr>
                <w:rFonts w:asciiTheme="minorHAnsi" w:hAnsiTheme="minorHAnsi" w:cstheme="minorHAnsi"/>
                <w:sz w:val="19"/>
                <w:szCs w:val="19"/>
              </w:rPr>
              <w:t xml:space="preserve">The Parish/Agency promotes Archdiocese approved </w:t>
            </w:r>
            <w:r w:rsidRPr="002B23A1">
              <w:rPr>
                <w:rFonts w:asciiTheme="minorHAnsi" w:hAnsiTheme="minorHAnsi" w:cstheme="minorHAnsi"/>
                <w:sz w:val="19"/>
                <w:szCs w:val="19"/>
              </w:rPr>
              <w:lastRenderedPageBreak/>
              <w:t>documented policies and processes implemented that empower and support personnel to raise, in good faith, concerns and allegations about unacceptable behaviour towards children by other personnel.</w:t>
            </w:r>
          </w:p>
        </w:tc>
        <w:sdt>
          <w:sdtPr>
            <w:id w:val="-2061548431"/>
            <w14:checkbox>
              <w14:checked w14:val="0"/>
              <w14:checkedState w14:val="2612" w14:font="MS Gothic"/>
              <w14:uncheckedState w14:val="2610" w14:font="MS Gothic"/>
            </w14:checkbox>
          </w:sdtPr>
          <w:sdtEndPr/>
          <w:sdtContent>
            <w:tc>
              <w:tcPr>
                <w:tcW w:w="668" w:type="dxa"/>
              </w:tcPr>
              <w:p w:rsidR="001305B8" w:rsidRDefault="001305B8" w:rsidP="001305B8">
                <w:r w:rsidRPr="003514FF">
                  <w:rPr>
                    <w:rFonts w:ascii="MS Gothic" w:eastAsia="MS Gothic" w:hAnsi="MS Gothic" w:hint="eastAsia"/>
                  </w:rPr>
                  <w:t>☐</w:t>
                </w:r>
              </w:p>
            </w:tc>
          </w:sdtContent>
        </w:sdt>
        <w:tc>
          <w:tcPr>
            <w:tcW w:w="6663" w:type="dxa"/>
          </w:tcPr>
          <w:p w:rsidR="001305B8" w:rsidRPr="00631080" w:rsidRDefault="007614F6" w:rsidP="001305B8">
            <w:pPr>
              <w:rPr>
                <w:sz w:val="20"/>
                <w:szCs w:val="20"/>
              </w:rPr>
            </w:pPr>
            <w:sdt>
              <w:sdtPr>
                <w:rPr>
                  <w:sz w:val="20"/>
                  <w:szCs w:val="20"/>
                </w:rPr>
                <w:id w:val="14822715"/>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Child Safeguarding is included in all meeting agendas</w:t>
            </w:r>
          </w:p>
          <w:p w:rsidR="001305B8" w:rsidRDefault="007614F6" w:rsidP="001305B8">
            <w:pPr>
              <w:rPr>
                <w:sz w:val="20"/>
                <w:szCs w:val="20"/>
              </w:rPr>
            </w:pPr>
            <w:sdt>
              <w:sdtPr>
                <w:rPr>
                  <w:sz w:val="20"/>
                  <w:szCs w:val="20"/>
                </w:rPr>
                <w:id w:val="-1834985336"/>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 xml:space="preserve">Safeguarding Commitment Statement is continuously promoted and </w:t>
            </w:r>
            <w:r w:rsidR="001305B8">
              <w:rPr>
                <w:sz w:val="20"/>
                <w:szCs w:val="20"/>
              </w:rPr>
              <w:lastRenderedPageBreak/>
              <w:t xml:space="preserve">publicly available </w:t>
            </w:r>
          </w:p>
          <w:p w:rsidR="001305B8" w:rsidRDefault="007614F6" w:rsidP="001305B8">
            <w:pPr>
              <w:rPr>
                <w:sz w:val="20"/>
                <w:szCs w:val="20"/>
              </w:rPr>
            </w:pPr>
            <w:sdt>
              <w:sdtPr>
                <w:rPr>
                  <w:sz w:val="20"/>
                  <w:szCs w:val="20"/>
                </w:rPr>
                <w:id w:val="-1312632683"/>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Child safeguarding emphasised as a whole of Parish/Agency community responsibility at formal and informal meetings and gatherings</w:t>
            </w:r>
          </w:p>
          <w:p w:rsidR="001305B8" w:rsidRDefault="007614F6" w:rsidP="001305B8">
            <w:pPr>
              <w:rPr>
                <w:sz w:val="20"/>
                <w:szCs w:val="20"/>
              </w:rPr>
            </w:pPr>
            <w:sdt>
              <w:sdtPr>
                <w:rPr>
                  <w:sz w:val="20"/>
                  <w:szCs w:val="20"/>
                </w:rPr>
                <w:id w:val="-1234243673"/>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The Parish/Agency promotes and participates in community forums on safeguarding children</w:t>
            </w:r>
          </w:p>
          <w:sdt>
            <w:sdtPr>
              <w:rPr>
                <w:sz w:val="19"/>
                <w:szCs w:val="19"/>
              </w:rPr>
              <w:id w:val="1803652214"/>
              <w:placeholder>
                <w:docPart w:val="5E82F35F29084A8B8F2B3E3DCDD312AA"/>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Default="001305B8" w:rsidP="001305B8">
            <w:pPr>
              <w:rPr>
                <w:sz w:val="20"/>
                <w:szCs w:val="20"/>
              </w:rPr>
            </w:pPr>
          </w:p>
          <w:p w:rsidR="001305B8" w:rsidRPr="00C25F5B" w:rsidRDefault="001305B8" w:rsidP="001305B8">
            <w:pPr>
              <w:rPr>
                <w:sz w:val="19"/>
                <w:szCs w:val="19"/>
              </w:rPr>
            </w:pPr>
          </w:p>
        </w:tc>
        <w:sdt>
          <w:sdtPr>
            <w:id w:val="-738322448"/>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1438823338"/>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810094336"/>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25717214"/>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bl>
    <w:p w:rsidR="00210E89" w:rsidRPr="00650386" w:rsidRDefault="00210E89" w:rsidP="00210E89"/>
    <w:p w:rsidR="00210E89" w:rsidRDefault="00210E89">
      <w:r>
        <w:br w:type="page"/>
      </w:r>
    </w:p>
    <w:p w:rsidR="003C3A81" w:rsidRDefault="003C3A81" w:rsidP="003C3A81">
      <w:pPr>
        <w:rPr>
          <w:b/>
          <w:sz w:val="28"/>
          <w:szCs w:val="28"/>
        </w:rPr>
      </w:pPr>
    </w:p>
    <w:tbl>
      <w:tblPr>
        <w:tblStyle w:val="TableGrid"/>
        <w:tblW w:w="15488" w:type="dxa"/>
        <w:tblLayout w:type="fixed"/>
        <w:tblLook w:val="04A0" w:firstRow="1" w:lastRow="0" w:firstColumn="1" w:lastColumn="0" w:noHBand="0" w:noVBand="1"/>
      </w:tblPr>
      <w:tblGrid>
        <w:gridCol w:w="15488"/>
      </w:tblGrid>
      <w:tr w:rsidR="003C3A81" w:rsidTr="00D31875">
        <w:trPr>
          <w:trHeight w:val="293"/>
        </w:trPr>
        <w:tc>
          <w:tcPr>
            <w:tcW w:w="15488" w:type="dxa"/>
            <w:tcBorders>
              <w:bottom w:val="single" w:sz="4" w:space="0" w:color="auto"/>
            </w:tcBorders>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 xml:space="preserve">STANDARD </w:t>
            </w:r>
            <w:r>
              <w:rPr>
                <w:b/>
                <w:color w:val="FFFFFF" w:themeColor="background1"/>
              </w:rPr>
              <w:t>7</w:t>
            </w:r>
            <w:r w:rsidRPr="005A722E">
              <w:rPr>
                <w:b/>
                <w:color w:val="FFFFFF" w:themeColor="background1"/>
              </w:rPr>
              <w:t xml:space="preserve">. </w:t>
            </w:r>
            <w:r>
              <w:rPr>
                <w:b/>
                <w:color w:val="FFFFFF" w:themeColor="background1"/>
              </w:rPr>
              <w:t>Ongoing education and training</w:t>
            </w:r>
          </w:p>
        </w:tc>
      </w:tr>
    </w:tbl>
    <w:p w:rsidR="003C3A81" w:rsidRDefault="003C3A81" w:rsidP="003C3A81"/>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C3A81" w:rsidTr="00D31875">
        <w:trPr>
          <w:trHeight w:val="293"/>
          <w:tblHeader/>
        </w:trPr>
        <w:tc>
          <w:tcPr>
            <w:tcW w:w="2262"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C3A81" w:rsidRPr="005A722E" w:rsidRDefault="003C3A81"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C3A81" w:rsidRDefault="003C3A81" w:rsidP="00D31875">
            <w:pPr>
              <w:rPr>
                <w:b/>
                <w:color w:val="FFFFFF" w:themeColor="background1"/>
              </w:rPr>
            </w:pPr>
            <w:r w:rsidRPr="005A722E">
              <w:rPr>
                <w:b/>
                <w:color w:val="FFFFFF" w:themeColor="background1"/>
              </w:rPr>
              <w:t>Evidence of Compliance</w:t>
            </w:r>
          </w:p>
          <w:p w:rsidR="003C3A81" w:rsidRDefault="003C3A81" w:rsidP="00D31875">
            <w:pPr>
              <w:rPr>
                <w:i/>
                <w:color w:val="FFFFFF" w:themeColor="background1"/>
                <w:sz w:val="16"/>
                <w:szCs w:val="16"/>
              </w:rPr>
            </w:pPr>
          </w:p>
          <w:p w:rsidR="003C3A81" w:rsidRPr="00C562DA" w:rsidRDefault="003C3A81"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C3A81" w:rsidRPr="00B76FFE" w:rsidRDefault="003C3A81"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C3A81" w:rsidTr="00D31875">
        <w:trPr>
          <w:cantSplit/>
          <w:trHeight w:val="1504"/>
        </w:trPr>
        <w:tc>
          <w:tcPr>
            <w:tcW w:w="2262"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3161"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68" w:type="dxa"/>
            <w:vMerge/>
            <w:shd w:val="clear" w:color="auto" w:fill="1F4E79" w:themeFill="accent1" w:themeFillShade="80"/>
            <w:textDirection w:val="btLr"/>
          </w:tcPr>
          <w:p w:rsidR="003C3A81" w:rsidRDefault="003C3A81" w:rsidP="00D31875">
            <w:pPr>
              <w:ind w:left="113" w:right="113"/>
              <w:rPr>
                <w:b/>
                <w:color w:val="FFFFFF" w:themeColor="background1"/>
                <w:sz w:val="20"/>
                <w:szCs w:val="20"/>
              </w:rPr>
            </w:pPr>
          </w:p>
        </w:tc>
        <w:tc>
          <w:tcPr>
            <w:tcW w:w="6663"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Managed &amp; measurable</w:t>
            </w:r>
          </w:p>
        </w:tc>
      </w:tr>
      <w:tr w:rsidR="003C3A81" w:rsidTr="00D31875">
        <w:tc>
          <w:tcPr>
            <w:tcW w:w="2262" w:type="dxa"/>
            <w:vMerge w:val="restart"/>
            <w:shd w:val="clear" w:color="auto" w:fill="9CC2E5" w:themeFill="accent1" w:themeFillTint="99"/>
          </w:tcPr>
          <w:p w:rsidR="003C3A81" w:rsidRPr="002B23A1" w:rsidRDefault="003C3A81" w:rsidP="00D31875">
            <w:pPr>
              <w:pStyle w:val="BodyText"/>
              <w:spacing w:before="60" w:after="60"/>
              <w:rPr>
                <w:rFonts w:asciiTheme="minorHAnsi" w:hAnsiTheme="minorHAnsi" w:cstheme="minorHAnsi"/>
                <w:b/>
                <w:sz w:val="19"/>
                <w:szCs w:val="19"/>
              </w:rPr>
            </w:pPr>
            <w:r w:rsidRPr="002B23A1">
              <w:rPr>
                <w:rFonts w:asciiTheme="minorHAnsi" w:hAnsiTheme="minorHAnsi" w:cstheme="minorHAnsi"/>
                <w:b/>
                <w:sz w:val="19"/>
                <w:szCs w:val="19"/>
              </w:rPr>
              <w:t>Criteria 7.3</w:t>
            </w:r>
          </w:p>
          <w:p w:rsidR="003C3A81" w:rsidRPr="002B23A1" w:rsidRDefault="003C3A81" w:rsidP="00D31875">
            <w:pPr>
              <w:pStyle w:val="BodyText"/>
              <w:spacing w:before="60" w:after="60"/>
              <w:rPr>
                <w:rFonts w:asciiTheme="minorHAnsi" w:hAnsiTheme="minorHAnsi" w:cstheme="minorHAnsi"/>
                <w:sz w:val="19"/>
                <w:szCs w:val="19"/>
              </w:rPr>
            </w:pPr>
            <w:r w:rsidRPr="002B23A1">
              <w:rPr>
                <w:rFonts w:asciiTheme="minorHAnsi" w:hAnsiTheme="minorHAnsi" w:cstheme="minorHAnsi"/>
                <w:sz w:val="19"/>
                <w:szCs w:val="19"/>
              </w:rPr>
              <w:t xml:space="preserve">Personnel receive training and information to enable them to respond effectively to child safeguarding risks, </w:t>
            </w:r>
            <w:r w:rsidRPr="002B23A1">
              <w:rPr>
                <w:rFonts w:asciiTheme="minorHAnsi" w:eastAsiaTheme="minorHAnsi" w:hAnsiTheme="minorHAnsi" w:cstheme="minorHAnsi"/>
                <w:sz w:val="19"/>
                <w:szCs w:val="19"/>
                <w:lang w:eastAsia="en-US"/>
              </w:rPr>
              <w:t>concerns, disclosures and allegations of child abuse</w:t>
            </w:r>
          </w:p>
        </w:tc>
        <w:tc>
          <w:tcPr>
            <w:tcW w:w="3161" w:type="dxa"/>
          </w:tcPr>
          <w:p w:rsidR="003C3A81" w:rsidRPr="002B23A1" w:rsidRDefault="003C3A81"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2B23A1">
              <w:rPr>
                <w:rFonts w:asciiTheme="minorHAnsi" w:eastAsiaTheme="minorHAnsi" w:hAnsiTheme="minorHAnsi" w:cstheme="minorHAnsi"/>
                <w:b/>
                <w:sz w:val="19"/>
                <w:szCs w:val="19"/>
                <w:lang w:eastAsia="en-US"/>
              </w:rPr>
              <w:t>7.3.1</w:t>
            </w:r>
            <w:r w:rsidRPr="002B23A1">
              <w:rPr>
                <w:rFonts w:asciiTheme="minorHAnsi" w:eastAsiaTheme="minorHAnsi" w:hAnsiTheme="minorHAnsi" w:cstheme="minorHAnsi"/>
                <w:sz w:val="19"/>
                <w:szCs w:val="19"/>
                <w:lang w:eastAsia="en-US"/>
              </w:rPr>
              <w:tab/>
              <w:t xml:space="preserve">The </w:t>
            </w:r>
            <w:r>
              <w:rPr>
                <w:rFonts w:asciiTheme="minorHAnsi" w:eastAsiaTheme="minorHAnsi" w:hAnsiTheme="minorHAnsi" w:cstheme="minorHAnsi"/>
                <w:sz w:val="19"/>
                <w:szCs w:val="19"/>
                <w:lang w:eastAsia="en-US"/>
              </w:rPr>
              <w:t>Parish/Agency ensures that</w:t>
            </w:r>
            <w:r w:rsidRPr="002B23A1">
              <w:rPr>
                <w:rFonts w:asciiTheme="minorHAnsi" w:eastAsiaTheme="minorHAnsi" w:hAnsiTheme="minorHAnsi" w:cstheme="minorHAnsi"/>
                <w:sz w:val="19"/>
                <w:szCs w:val="19"/>
                <w:lang w:eastAsia="en-US"/>
              </w:rPr>
              <w:t xml:space="preserve"> relevant personnel </w:t>
            </w:r>
            <w:r>
              <w:rPr>
                <w:rFonts w:asciiTheme="minorHAnsi" w:eastAsiaTheme="minorHAnsi" w:hAnsiTheme="minorHAnsi" w:cstheme="minorHAnsi"/>
                <w:sz w:val="19"/>
                <w:szCs w:val="19"/>
                <w:lang w:eastAsia="en-US"/>
              </w:rPr>
              <w:t xml:space="preserve">are </w:t>
            </w:r>
            <w:r w:rsidRPr="002B23A1">
              <w:rPr>
                <w:rFonts w:asciiTheme="minorHAnsi" w:eastAsiaTheme="minorHAnsi" w:hAnsiTheme="minorHAnsi" w:cstheme="minorHAnsi"/>
                <w:sz w:val="19"/>
                <w:szCs w:val="19"/>
                <w:lang w:eastAsia="en-US"/>
              </w:rPr>
              <w:t>provide</w:t>
            </w:r>
            <w:r>
              <w:rPr>
                <w:rFonts w:asciiTheme="minorHAnsi" w:eastAsiaTheme="minorHAnsi" w:hAnsiTheme="minorHAnsi" w:cstheme="minorHAnsi"/>
                <w:sz w:val="19"/>
                <w:szCs w:val="19"/>
                <w:lang w:eastAsia="en-US"/>
              </w:rPr>
              <w:t xml:space="preserve">d training </w:t>
            </w:r>
            <w:r w:rsidRPr="002B23A1">
              <w:rPr>
                <w:rFonts w:asciiTheme="minorHAnsi" w:eastAsiaTheme="minorHAnsi" w:hAnsiTheme="minorHAnsi" w:cstheme="minorHAnsi"/>
                <w:sz w:val="19"/>
                <w:szCs w:val="19"/>
                <w:lang w:eastAsia="en-US"/>
              </w:rPr>
              <w:t>to appropriately respond to and support those bringing forward concerns, disclosures and allegations of child abuse [refer to Indicator 4.1.2].</w:t>
            </w:r>
          </w:p>
        </w:tc>
        <w:sdt>
          <w:sdtPr>
            <w:id w:val="-1547526353"/>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111216805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Parish/Agency Safeguarding Officer/s and clergy have completed Safeguarding Children training sessions</w:t>
            </w:r>
          </w:p>
          <w:p w:rsidR="003C3A81" w:rsidRDefault="007614F6" w:rsidP="00D31875">
            <w:pPr>
              <w:rPr>
                <w:sz w:val="20"/>
                <w:szCs w:val="20"/>
              </w:rPr>
            </w:pPr>
            <w:sdt>
              <w:sdtPr>
                <w:rPr>
                  <w:sz w:val="20"/>
                  <w:szCs w:val="20"/>
                </w:rPr>
                <w:id w:val="-1492325503"/>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Church Workers induction includes a Safeguarding component</w:t>
            </w:r>
          </w:p>
          <w:p w:rsidR="003C3A81" w:rsidRDefault="007614F6" w:rsidP="00D31875">
            <w:pPr>
              <w:rPr>
                <w:sz w:val="20"/>
                <w:szCs w:val="20"/>
              </w:rPr>
            </w:pPr>
            <w:sdt>
              <w:sdtPr>
                <w:rPr>
                  <w:sz w:val="20"/>
                  <w:szCs w:val="20"/>
                </w:rPr>
                <w:id w:val="-151892902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holds two-way Information meetings with Church workers as needed</w:t>
            </w:r>
          </w:p>
          <w:p w:rsidR="003C3A81" w:rsidRDefault="007614F6" w:rsidP="00D31875">
            <w:pPr>
              <w:rPr>
                <w:sz w:val="20"/>
                <w:szCs w:val="20"/>
              </w:rPr>
            </w:pPr>
            <w:sdt>
              <w:sdtPr>
                <w:rPr>
                  <w:sz w:val="20"/>
                  <w:szCs w:val="20"/>
                </w:rPr>
                <w:id w:val="1731426594"/>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applies the Safeguarding Handbook—“Responding to concerns, suspicions or disclosures of abuse practice”</w:t>
            </w:r>
          </w:p>
          <w:sdt>
            <w:sdtPr>
              <w:rPr>
                <w:sz w:val="19"/>
                <w:szCs w:val="19"/>
              </w:rPr>
              <w:id w:val="1022441484"/>
              <w:placeholder>
                <w:docPart w:val="711D5957623C43E4B3BA35D1FA1AE4C6"/>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3B5DCF" w:rsidRDefault="003C3A81" w:rsidP="00D31875">
            <w:pPr>
              <w:rPr>
                <w:sz w:val="19"/>
                <w:szCs w:val="19"/>
              </w:rPr>
            </w:pPr>
          </w:p>
        </w:tc>
        <w:sdt>
          <w:sdtPr>
            <w:id w:val="159466334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Pr>
                    <w:rFonts w:ascii="MS Gothic" w:eastAsia="MS Gothic" w:hAnsi="MS Gothic" w:hint="eastAsia"/>
                  </w:rPr>
                  <w:t>☐</w:t>
                </w:r>
              </w:p>
            </w:tc>
          </w:sdtContent>
        </w:sdt>
        <w:sdt>
          <w:sdtPr>
            <w:id w:val="146161044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33876501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964193644"/>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vMerge/>
            <w:shd w:val="clear" w:color="auto" w:fill="9CC2E5" w:themeFill="accent1" w:themeFillTint="99"/>
          </w:tcPr>
          <w:p w:rsidR="003C3A81" w:rsidRPr="003B5DCF" w:rsidRDefault="003C3A81" w:rsidP="00D31875">
            <w:pPr>
              <w:spacing w:before="60" w:after="60"/>
              <w:rPr>
                <w:rFonts w:eastAsia="Arial" w:cstheme="minorHAnsi"/>
                <w:b/>
                <w:color w:val="000000" w:themeColor="text1"/>
                <w:sz w:val="19"/>
                <w:szCs w:val="19"/>
              </w:rPr>
            </w:pPr>
          </w:p>
        </w:tc>
        <w:tc>
          <w:tcPr>
            <w:tcW w:w="3161" w:type="dxa"/>
          </w:tcPr>
          <w:p w:rsidR="003C3A81" w:rsidRPr="003B5DCF" w:rsidRDefault="003C3A81" w:rsidP="00D31875">
            <w:pPr>
              <w:ind w:left="460" w:hanging="460"/>
              <w:rPr>
                <w:sz w:val="19"/>
                <w:szCs w:val="19"/>
              </w:rPr>
            </w:pPr>
            <w:r w:rsidRPr="002B23A1">
              <w:rPr>
                <w:rFonts w:cstheme="minorHAnsi"/>
                <w:b/>
                <w:sz w:val="19"/>
                <w:szCs w:val="19"/>
              </w:rPr>
              <w:t>7.3.2</w:t>
            </w:r>
            <w:r w:rsidRPr="002B23A1">
              <w:rPr>
                <w:rFonts w:cstheme="minorHAnsi"/>
                <w:sz w:val="19"/>
                <w:szCs w:val="19"/>
              </w:rPr>
              <w:tab/>
              <w:t xml:space="preserve">The </w:t>
            </w:r>
            <w:r>
              <w:rPr>
                <w:rFonts w:cstheme="minorHAnsi"/>
                <w:sz w:val="19"/>
                <w:szCs w:val="19"/>
              </w:rPr>
              <w:t>Parish/Agency ensures that</w:t>
            </w:r>
            <w:r w:rsidRPr="002B23A1">
              <w:rPr>
                <w:rFonts w:cstheme="minorHAnsi"/>
                <w:sz w:val="19"/>
                <w:szCs w:val="19"/>
              </w:rPr>
              <w:t xml:space="preserve"> relevant personnel </w:t>
            </w:r>
            <w:r>
              <w:rPr>
                <w:rFonts w:cstheme="minorHAnsi"/>
                <w:sz w:val="19"/>
                <w:szCs w:val="19"/>
              </w:rPr>
              <w:t xml:space="preserve">are </w:t>
            </w:r>
            <w:r w:rsidRPr="002B23A1">
              <w:rPr>
                <w:rFonts w:cstheme="minorHAnsi"/>
                <w:sz w:val="19"/>
                <w:szCs w:val="19"/>
              </w:rPr>
              <w:t>provide</w:t>
            </w:r>
            <w:r>
              <w:rPr>
                <w:rFonts w:cstheme="minorHAnsi"/>
                <w:sz w:val="19"/>
                <w:szCs w:val="19"/>
              </w:rPr>
              <w:t xml:space="preserve">d </w:t>
            </w:r>
            <w:r w:rsidRPr="002B23A1">
              <w:rPr>
                <w:rFonts w:cstheme="minorHAnsi"/>
                <w:sz w:val="19"/>
                <w:szCs w:val="19"/>
              </w:rPr>
              <w:t>training to ensure personnel are aware of information sharing and record keeping policies and procedures [refer to Indicator 1.6.2].</w:t>
            </w:r>
          </w:p>
        </w:tc>
        <w:sdt>
          <w:sdtPr>
            <w:id w:val="-1854099586"/>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552695086"/>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Relevant Church workers and volunteers have attended information sessions on Safeguarding policy and procedures</w:t>
            </w:r>
          </w:p>
          <w:p w:rsidR="003C3A81" w:rsidRDefault="007614F6" w:rsidP="00D31875">
            <w:pPr>
              <w:rPr>
                <w:sz w:val="20"/>
                <w:szCs w:val="20"/>
              </w:rPr>
            </w:pPr>
            <w:sdt>
              <w:sdtPr>
                <w:rPr>
                  <w:sz w:val="20"/>
                  <w:szCs w:val="20"/>
                </w:rPr>
                <w:id w:val="-1510977099"/>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Church Workers induction includes an Information/Record Keeping component</w:t>
            </w:r>
          </w:p>
          <w:p w:rsidR="003C3A81" w:rsidRDefault="007614F6" w:rsidP="00D31875">
            <w:pPr>
              <w:rPr>
                <w:sz w:val="20"/>
                <w:szCs w:val="20"/>
              </w:rPr>
            </w:pPr>
            <w:sdt>
              <w:sdtPr>
                <w:rPr>
                  <w:sz w:val="20"/>
                  <w:szCs w:val="20"/>
                </w:rPr>
                <w:id w:val="-215666706"/>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holds two-way Information meetings with Church workers as needed</w:t>
            </w:r>
          </w:p>
          <w:p w:rsidR="003C3A81" w:rsidRDefault="007614F6" w:rsidP="00D31875">
            <w:pPr>
              <w:rPr>
                <w:sz w:val="20"/>
                <w:szCs w:val="20"/>
              </w:rPr>
            </w:pPr>
            <w:sdt>
              <w:sdtPr>
                <w:rPr>
                  <w:sz w:val="20"/>
                  <w:szCs w:val="20"/>
                </w:rPr>
                <w:id w:val="-80225902"/>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The Parish/Agency applies the Safeguarding Handbook—“Responding to concerns, suspicions or disclosures of abuse practice”</w:t>
            </w:r>
          </w:p>
          <w:sdt>
            <w:sdtPr>
              <w:rPr>
                <w:sz w:val="19"/>
                <w:szCs w:val="19"/>
              </w:rPr>
              <w:id w:val="-208810810"/>
              <w:placeholder>
                <w:docPart w:val="A6BB0DC6DE4F405CA8721B54419D1335"/>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3B5DCF" w:rsidRDefault="003C3A81" w:rsidP="00D31875">
            <w:pPr>
              <w:rPr>
                <w:sz w:val="19"/>
                <w:szCs w:val="19"/>
              </w:rPr>
            </w:pPr>
          </w:p>
        </w:tc>
        <w:sdt>
          <w:sdtPr>
            <w:id w:val="-424034278"/>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485907418"/>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04947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800952596"/>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bl>
    <w:p w:rsidR="003C3A81" w:rsidRPr="00650386" w:rsidRDefault="003C3A81" w:rsidP="003C3A81"/>
    <w:p w:rsidR="003C3A81" w:rsidRDefault="003C3A81">
      <w:r>
        <w:br w:type="page"/>
      </w:r>
    </w:p>
    <w:p w:rsidR="003C3A81" w:rsidRDefault="003C3A81" w:rsidP="003C3A81">
      <w:pPr>
        <w:rPr>
          <w:b/>
          <w:sz w:val="28"/>
          <w:szCs w:val="28"/>
        </w:rPr>
      </w:pPr>
    </w:p>
    <w:tbl>
      <w:tblPr>
        <w:tblStyle w:val="TableGrid"/>
        <w:tblW w:w="15488" w:type="dxa"/>
        <w:tblLayout w:type="fixed"/>
        <w:tblLook w:val="04A0" w:firstRow="1" w:lastRow="0" w:firstColumn="1" w:lastColumn="0" w:noHBand="0" w:noVBand="1"/>
      </w:tblPr>
      <w:tblGrid>
        <w:gridCol w:w="15488"/>
      </w:tblGrid>
      <w:tr w:rsidR="003C3A81" w:rsidTr="00D31875">
        <w:trPr>
          <w:trHeight w:val="293"/>
        </w:trPr>
        <w:tc>
          <w:tcPr>
            <w:tcW w:w="15488" w:type="dxa"/>
            <w:tcBorders>
              <w:bottom w:val="single" w:sz="4" w:space="0" w:color="auto"/>
            </w:tcBorders>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 xml:space="preserve">STANDARD </w:t>
            </w:r>
            <w:r>
              <w:rPr>
                <w:b/>
                <w:color w:val="FFFFFF" w:themeColor="background1"/>
              </w:rPr>
              <w:t>8</w:t>
            </w:r>
            <w:r w:rsidRPr="005A722E">
              <w:rPr>
                <w:b/>
                <w:color w:val="FFFFFF" w:themeColor="background1"/>
              </w:rPr>
              <w:t xml:space="preserve">. </w:t>
            </w:r>
            <w:r>
              <w:rPr>
                <w:b/>
                <w:color w:val="FFFFFF" w:themeColor="background1"/>
              </w:rPr>
              <w:t>Safe physical and online environments</w:t>
            </w:r>
          </w:p>
        </w:tc>
      </w:tr>
    </w:tbl>
    <w:p w:rsidR="003C3A81" w:rsidRDefault="003C3A81" w:rsidP="003C3A81"/>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3C3A81" w:rsidTr="00D31875">
        <w:trPr>
          <w:trHeight w:val="293"/>
          <w:tblHeader/>
        </w:trPr>
        <w:tc>
          <w:tcPr>
            <w:tcW w:w="2262"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3C3A81" w:rsidRPr="005A722E" w:rsidRDefault="003C3A81"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3C3A81" w:rsidRPr="005A722E" w:rsidRDefault="003C3A81"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3C3A81" w:rsidRDefault="003C3A81" w:rsidP="00D31875">
            <w:pPr>
              <w:rPr>
                <w:b/>
                <w:color w:val="FFFFFF" w:themeColor="background1"/>
              </w:rPr>
            </w:pPr>
            <w:r w:rsidRPr="005A722E">
              <w:rPr>
                <w:b/>
                <w:color w:val="FFFFFF" w:themeColor="background1"/>
              </w:rPr>
              <w:t>Evidence of Compliance</w:t>
            </w:r>
          </w:p>
          <w:p w:rsidR="003C3A81" w:rsidRDefault="003C3A81" w:rsidP="00D31875">
            <w:pPr>
              <w:rPr>
                <w:i/>
                <w:color w:val="FFFFFF" w:themeColor="background1"/>
                <w:sz w:val="16"/>
                <w:szCs w:val="16"/>
              </w:rPr>
            </w:pPr>
          </w:p>
          <w:p w:rsidR="003C3A81" w:rsidRPr="00C562DA" w:rsidRDefault="003C3A81" w:rsidP="00D31875">
            <w:pPr>
              <w:rPr>
                <w:b/>
                <w:color w:val="FFFFFF" w:themeColor="background1"/>
                <w:sz w:val="20"/>
                <w:szCs w:val="20"/>
              </w:rPr>
            </w:pPr>
            <w:r w:rsidRPr="00C562DA">
              <w:rPr>
                <w:b/>
                <w:i/>
                <w:color w:val="FFFFFF" w:themeColor="background1"/>
                <w:sz w:val="20"/>
                <w:szCs w:val="20"/>
              </w:rPr>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3C3A81" w:rsidRPr="00B76FFE" w:rsidRDefault="003C3A81" w:rsidP="00D31875">
            <w:pPr>
              <w:jc w:val="center"/>
              <w:rPr>
                <w:b/>
                <w:color w:val="FFFFFF" w:themeColor="background1"/>
                <w:sz w:val="20"/>
                <w:szCs w:val="20"/>
              </w:rPr>
            </w:pPr>
            <w:r w:rsidRPr="0073277D">
              <w:rPr>
                <w:b/>
                <w:color w:val="FFFFFF" w:themeColor="background1"/>
              </w:rPr>
              <w:t>Compliance Assessment</w:t>
            </w:r>
            <w:r>
              <w:rPr>
                <w:b/>
                <w:color w:val="FFFFFF" w:themeColor="background1"/>
              </w:rPr>
              <w:t xml:space="preserve"> Scale</w:t>
            </w:r>
          </w:p>
        </w:tc>
      </w:tr>
      <w:tr w:rsidR="003C3A81" w:rsidTr="00D31875">
        <w:trPr>
          <w:cantSplit/>
          <w:trHeight w:val="1504"/>
        </w:trPr>
        <w:tc>
          <w:tcPr>
            <w:tcW w:w="2262"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3161"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68" w:type="dxa"/>
            <w:vMerge/>
            <w:shd w:val="clear" w:color="auto" w:fill="1F4E79" w:themeFill="accent1" w:themeFillShade="80"/>
            <w:textDirection w:val="btLr"/>
          </w:tcPr>
          <w:p w:rsidR="003C3A81" w:rsidRDefault="003C3A81" w:rsidP="00D31875">
            <w:pPr>
              <w:ind w:left="113" w:right="113"/>
              <w:rPr>
                <w:b/>
                <w:color w:val="FFFFFF" w:themeColor="background1"/>
                <w:sz w:val="20"/>
                <w:szCs w:val="20"/>
              </w:rPr>
            </w:pPr>
          </w:p>
        </w:tc>
        <w:tc>
          <w:tcPr>
            <w:tcW w:w="6663" w:type="dxa"/>
            <w:vMerge/>
            <w:shd w:val="clear" w:color="auto" w:fill="1F4E79" w:themeFill="accent1" w:themeFillShade="80"/>
          </w:tcPr>
          <w:p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3C3A81" w:rsidRPr="00B76FFE" w:rsidRDefault="003C3A81" w:rsidP="00D31875">
            <w:pPr>
              <w:ind w:left="113" w:right="113"/>
              <w:rPr>
                <w:b/>
                <w:color w:val="FFFFFF" w:themeColor="background1"/>
                <w:sz w:val="20"/>
                <w:szCs w:val="20"/>
              </w:rPr>
            </w:pPr>
            <w:r>
              <w:rPr>
                <w:b/>
                <w:color w:val="FFFFFF" w:themeColor="background1"/>
                <w:sz w:val="20"/>
                <w:szCs w:val="20"/>
              </w:rPr>
              <w:t>Managed &amp; measurable</w:t>
            </w:r>
          </w:p>
        </w:tc>
      </w:tr>
      <w:tr w:rsidR="003C3A81" w:rsidTr="00D31875">
        <w:tc>
          <w:tcPr>
            <w:tcW w:w="2262" w:type="dxa"/>
            <w:vMerge w:val="restart"/>
            <w:shd w:val="clear" w:color="auto" w:fill="9CC2E5" w:themeFill="accent1" w:themeFillTint="99"/>
          </w:tcPr>
          <w:p w:rsidR="003C3A81" w:rsidRPr="00F6105C" w:rsidRDefault="003C3A81" w:rsidP="00D31875">
            <w:pPr>
              <w:spacing w:before="60" w:after="60"/>
              <w:rPr>
                <w:rFonts w:cstheme="minorHAnsi"/>
                <w:bCs/>
                <w:sz w:val="19"/>
                <w:szCs w:val="19"/>
              </w:rPr>
            </w:pPr>
            <w:r w:rsidRPr="00F6105C">
              <w:rPr>
                <w:rFonts w:cstheme="minorHAnsi"/>
                <w:bCs/>
                <w:sz w:val="19"/>
                <w:szCs w:val="19"/>
              </w:rPr>
              <w:t>Criteria 8.1</w:t>
            </w:r>
          </w:p>
          <w:p w:rsidR="003C3A81" w:rsidRPr="00F6105C" w:rsidRDefault="003C3A81" w:rsidP="00D31875">
            <w:pPr>
              <w:spacing w:before="60" w:after="60"/>
              <w:rPr>
                <w:rFonts w:cstheme="minorHAnsi"/>
                <w:bCs/>
                <w:sz w:val="19"/>
                <w:szCs w:val="19"/>
              </w:rPr>
            </w:pPr>
            <w:r w:rsidRPr="00F6105C">
              <w:rPr>
                <w:rFonts w:cstheme="minorHAnsi"/>
                <w:bCs/>
                <w:sz w:val="19"/>
                <w:szCs w:val="19"/>
              </w:rPr>
              <w:t>Personnel identify and mitigate risks in online and physical environments without compromising a child’s right to privacy, access to information, social connections and learning opportunities</w:t>
            </w:r>
          </w:p>
        </w:tc>
        <w:tc>
          <w:tcPr>
            <w:tcW w:w="3161" w:type="dxa"/>
          </w:tcPr>
          <w:p w:rsidR="003C3A81" w:rsidRPr="00F6105C" w:rsidRDefault="003C3A81"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8.1.3</w:t>
            </w:r>
            <w:r w:rsidRPr="00F6105C">
              <w:rPr>
                <w:rFonts w:asciiTheme="minorHAnsi" w:hAnsiTheme="minorHAnsi" w:cstheme="minorHAnsi"/>
                <w:bCs/>
                <w:sz w:val="19"/>
                <w:szCs w:val="19"/>
              </w:rPr>
              <w:tab/>
            </w:r>
            <w:r>
              <w:rPr>
                <w:rFonts w:asciiTheme="minorHAnsi" w:hAnsiTheme="minorHAnsi" w:cstheme="minorHAnsi"/>
                <w:bCs/>
                <w:sz w:val="19"/>
                <w:szCs w:val="19"/>
              </w:rPr>
              <w:t>Church workers</w:t>
            </w:r>
            <w:r w:rsidRPr="00F6105C">
              <w:rPr>
                <w:rFonts w:asciiTheme="minorHAnsi" w:hAnsiTheme="minorHAnsi" w:cstheme="minorHAnsi"/>
                <w:bCs/>
                <w:sz w:val="19"/>
                <w:szCs w:val="19"/>
              </w:rPr>
              <w:t xml:space="preserve"> are proactive in identifying and mitigating physical and online risks to children.</w:t>
            </w:r>
          </w:p>
        </w:tc>
        <w:sdt>
          <w:sdtPr>
            <w:id w:val="-856121173"/>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648249800"/>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Safeguarding Officer/s and clergy apply Safeguarding Handbook policy and procedure</w:t>
            </w:r>
          </w:p>
          <w:p w:rsidR="003C3A81" w:rsidRDefault="007614F6" w:rsidP="00D31875">
            <w:pPr>
              <w:rPr>
                <w:sz w:val="20"/>
                <w:szCs w:val="20"/>
              </w:rPr>
            </w:pPr>
            <w:sdt>
              <w:sdtPr>
                <w:rPr>
                  <w:sz w:val="20"/>
                  <w:szCs w:val="20"/>
                </w:rPr>
                <w:id w:val="67931531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used child activities</w:t>
            </w:r>
          </w:p>
          <w:p w:rsidR="003C3A81" w:rsidRDefault="007614F6" w:rsidP="00D31875">
            <w:pPr>
              <w:rPr>
                <w:sz w:val="20"/>
                <w:szCs w:val="20"/>
              </w:rPr>
            </w:pPr>
            <w:sdt>
              <w:sdtPr>
                <w:rPr>
                  <w:sz w:val="20"/>
                  <w:szCs w:val="20"/>
                </w:rPr>
                <w:id w:val="-702172079"/>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7614F6" w:rsidP="00D31875">
            <w:pPr>
              <w:rPr>
                <w:sz w:val="20"/>
                <w:szCs w:val="20"/>
              </w:rPr>
            </w:pPr>
            <w:sdt>
              <w:sdtPr>
                <w:rPr>
                  <w:sz w:val="20"/>
                  <w:szCs w:val="20"/>
                </w:rPr>
                <w:id w:val="-159314426"/>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sdt>
            <w:sdtPr>
              <w:rPr>
                <w:sz w:val="19"/>
                <w:szCs w:val="19"/>
              </w:rPr>
              <w:id w:val="971871511"/>
              <w:placeholder>
                <w:docPart w:val="26F3F4401CAB4A0083FF90702928E21B"/>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Pr="00617A20" w:rsidRDefault="003C3A81" w:rsidP="00D31875">
            <w:pPr>
              <w:tabs>
                <w:tab w:val="left" w:pos="393"/>
              </w:tabs>
              <w:spacing w:before="60" w:after="60"/>
              <w:rPr>
                <w:rFonts w:eastAsia="Arial" w:cstheme="minorHAnsi"/>
                <w:sz w:val="19"/>
                <w:szCs w:val="19"/>
              </w:rPr>
            </w:pPr>
          </w:p>
        </w:tc>
        <w:sdt>
          <w:sdtPr>
            <w:id w:val="1288089241"/>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Pr>
                    <w:rFonts w:ascii="MS Gothic" w:eastAsia="MS Gothic" w:hAnsi="MS Gothic" w:hint="eastAsia"/>
                  </w:rPr>
                  <w:t>☐</w:t>
                </w:r>
              </w:p>
            </w:tc>
          </w:sdtContent>
        </w:sdt>
        <w:sdt>
          <w:sdtPr>
            <w:id w:val="-192772114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8939769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2031832744"/>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vMerge/>
            <w:shd w:val="clear" w:color="auto" w:fill="9CC2E5" w:themeFill="accent1" w:themeFillTint="99"/>
          </w:tcPr>
          <w:p w:rsidR="003C3A81" w:rsidRPr="003B5DCF" w:rsidRDefault="003C3A81" w:rsidP="00D31875">
            <w:pPr>
              <w:spacing w:before="60" w:after="60"/>
              <w:rPr>
                <w:rFonts w:eastAsia="Arial" w:cstheme="minorHAnsi"/>
                <w:b/>
                <w:color w:val="000000" w:themeColor="text1"/>
                <w:sz w:val="19"/>
                <w:szCs w:val="19"/>
              </w:rPr>
            </w:pPr>
          </w:p>
        </w:tc>
        <w:tc>
          <w:tcPr>
            <w:tcW w:w="3161" w:type="dxa"/>
          </w:tcPr>
          <w:p w:rsidR="003C3A81" w:rsidRDefault="003C3A81" w:rsidP="00D31875">
            <w:pPr>
              <w:pStyle w:val="BodyText"/>
              <w:spacing w:before="60" w:after="60"/>
              <w:ind w:left="459" w:hanging="459"/>
              <w:rPr>
                <w:rFonts w:asciiTheme="minorHAnsi" w:hAnsiTheme="minorHAnsi" w:cstheme="minorHAnsi"/>
                <w:bCs/>
                <w:sz w:val="19"/>
                <w:szCs w:val="19"/>
              </w:rPr>
            </w:pPr>
            <w:r w:rsidRPr="00F6105C">
              <w:rPr>
                <w:rFonts w:asciiTheme="minorHAnsi" w:hAnsiTheme="minorHAnsi" w:cstheme="minorHAnsi"/>
                <w:bCs/>
                <w:sz w:val="19"/>
                <w:szCs w:val="19"/>
              </w:rPr>
              <w:t>8.1.4</w:t>
            </w:r>
            <w:r w:rsidRPr="00F6105C">
              <w:rPr>
                <w:rFonts w:asciiTheme="minorHAnsi" w:hAnsiTheme="minorHAnsi" w:cstheme="minorHAnsi"/>
                <w:bCs/>
                <w:sz w:val="19"/>
                <w:szCs w:val="19"/>
              </w:rPr>
              <w:tab/>
            </w:r>
            <w:r>
              <w:rPr>
                <w:rFonts w:asciiTheme="minorHAnsi" w:hAnsiTheme="minorHAnsi" w:cstheme="minorHAnsi"/>
                <w:bCs/>
                <w:sz w:val="19"/>
                <w:szCs w:val="19"/>
              </w:rPr>
              <w:t>The Parish/Agency applies Diocese approved policy and practices</w:t>
            </w:r>
            <w:r w:rsidRPr="00F6105C">
              <w:rPr>
                <w:rFonts w:asciiTheme="minorHAnsi" w:hAnsiTheme="minorHAnsi" w:cstheme="minorHAnsi"/>
                <w:bCs/>
                <w:sz w:val="19"/>
                <w:szCs w:val="19"/>
              </w:rPr>
              <w:t xml:space="preserve"> that ensures where one-to-one interactions between an adult and a child take place, these interactions are conducted in an open or visible space, or within the clear line of sight of another adult. </w:t>
            </w:r>
          </w:p>
          <w:p w:rsidR="003C3A81" w:rsidRPr="00F6105C" w:rsidRDefault="003C3A81" w:rsidP="00D31875">
            <w:pPr>
              <w:pStyle w:val="BodyText"/>
              <w:spacing w:before="60" w:after="60"/>
              <w:ind w:left="459" w:firstLine="1"/>
              <w:rPr>
                <w:rFonts w:asciiTheme="minorHAnsi" w:hAnsiTheme="minorHAnsi" w:cstheme="minorHAnsi"/>
                <w:bCs/>
                <w:sz w:val="19"/>
                <w:szCs w:val="19"/>
              </w:rPr>
            </w:pPr>
            <w:r w:rsidRPr="00020964">
              <w:rPr>
                <w:rFonts w:asciiTheme="minorHAnsi" w:hAnsiTheme="minorHAnsi" w:cstheme="minorHAnsi"/>
                <w:bCs/>
                <w:i/>
                <w:sz w:val="19"/>
                <w:szCs w:val="19"/>
              </w:rPr>
              <w:t xml:space="preserve">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w:t>
            </w:r>
            <w:r w:rsidRPr="00020964">
              <w:rPr>
                <w:rFonts w:asciiTheme="minorHAnsi" w:hAnsiTheme="minorHAnsi" w:cstheme="minorHAnsi"/>
                <w:bCs/>
                <w:i/>
                <w:sz w:val="19"/>
                <w:szCs w:val="19"/>
              </w:rPr>
              <w:lastRenderedPageBreak/>
              <w:t>a chapel or other space within a church that is set apart for this purpose, so long as any physical contact between the penitent and the cleric is precluded</w:t>
            </w:r>
            <w:r w:rsidRPr="00F6105C">
              <w:rPr>
                <w:rFonts w:asciiTheme="minorHAnsi" w:hAnsiTheme="minorHAnsi" w:cstheme="minorHAnsi"/>
                <w:bCs/>
                <w:sz w:val="19"/>
                <w:szCs w:val="19"/>
              </w:rPr>
              <w:t>.</w:t>
            </w:r>
          </w:p>
        </w:tc>
        <w:sdt>
          <w:sdtPr>
            <w:id w:val="-392197140"/>
            <w14:checkbox>
              <w14:checked w14:val="0"/>
              <w14:checkedState w14:val="2612" w14:font="MS Gothic"/>
              <w14:uncheckedState w14:val="2610" w14:font="MS Gothic"/>
            </w14:checkbox>
          </w:sdtPr>
          <w:sdtEndPr/>
          <w:sdtContent>
            <w:tc>
              <w:tcPr>
                <w:tcW w:w="668" w:type="dxa"/>
              </w:tcPr>
              <w:p w:rsidR="003C3A81" w:rsidRDefault="003C3A81"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75911154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Safeguarding Policy and Handbook is implemented and continually referenced for Parish/Agency activities to ensure safe practices</w:t>
            </w:r>
          </w:p>
          <w:p w:rsidR="003C3A81" w:rsidRDefault="007614F6" w:rsidP="00D31875">
            <w:pPr>
              <w:rPr>
                <w:sz w:val="20"/>
                <w:szCs w:val="20"/>
              </w:rPr>
            </w:pPr>
            <w:sdt>
              <w:sdtPr>
                <w:rPr>
                  <w:sz w:val="20"/>
                  <w:szCs w:val="20"/>
                </w:rPr>
                <w:id w:val="-1532095518"/>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An Attendance Register is established for child activities</w:t>
            </w:r>
          </w:p>
          <w:p w:rsidR="003C3A81" w:rsidRDefault="007614F6" w:rsidP="00D31875">
            <w:pPr>
              <w:rPr>
                <w:sz w:val="20"/>
                <w:szCs w:val="20"/>
              </w:rPr>
            </w:pPr>
            <w:sdt>
              <w:sdtPr>
                <w:rPr>
                  <w:sz w:val="20"/>
                  <w:szCs w:val="20"/>
                </w:rPr>
                <w:id w:val="-73597620"/>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Meeting Record is established for ministries and or services such as counselling and other one-on-one engagement with children (e.g. counselling, mentoring, coaching and spiritual direction)</w:t>
            </w:r>
          </w:p>
          <w:sdt>
            <w:sdtPr>
              <w:rPr>
                <w:sz w:val="19"/>
                <w:szCs w:val="19"/>
              </w:rPr>
              <w:id w:val="497612000"/>
              <w:placeholder>
                <w:docPart w:val="2BB44040F8404B6DADD7877F5B338921"/>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Default="003C3A81" w:rsidP="00D31875">
            <w:pPr>
              <w:rPr>
                <w:sz w:val="20"/>
                <w:szCs w:val="20"/>
              </w:rPr>
            </w:pPr>
          </w:p>
          <w:p w:rsidR="003C3A81" w:rsidRPr="00617A20" w:rsidRDefault="003C3A81" w:rsidP="00D31875">
            <w:pPr>
              <w:rPr>
                <w:sz w:val="19"/>
                <w:szCs w:val="19"/>
              </w:rPr>
            </w:pPr>
          </w:p>
        </w:tc>
        <w:sdt>
          <w:sdtPr>
            <w:id w:val="-387733567"/>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111366502"/>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1330899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912920081"/>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3C3A81" w:rsidTr="00D31875">
        <w:tc>
          <w:tcPr>
            <w:tcW w:w="2262" w:type="dxa"/>
            <w:shd w:val="clear" w:color="auto" w:fill="9CC2E5" w:themeFill="accent1" w:themeFillTint="99"/>
          </w:tcPr>
          <w:p w:rsidR="003C3A81" w:rsidRPr="00F6105C" w:rsidRDefault="003C3A81" w:rsidP="00D31875">
            <w:pPr>
              <w:spacing w:before="60" w:after="60"/>
              <w:rPr>
                <w:rFonts w:cstheme="minorHAnsi"/>
                <w:bCs/>
                <w:sz w:val="19"/>
                <w:szCs w:val="19"/>
              </w:rPr>
            </w:pPr>
            <w:r w:rsidRPr="00F6105C">
              <w:rPr>
                <w:rFonts w:cstheme="minorHAnsi"/>
                <w:bCs/>
                <w:sz w:val="19"/>
                <w:szCs w:val="19"/>
              </w:rPr>
              <w:lastRenderedPageBreak/>
              <w:t>Criteria 8.3</w:t>
            </w:r>
          </w:p>
          <w:p w:rsidR="003C3A81" w:rsidRPr="00F6105C" w:rsidRDefault="003C3A81" w:rsidP="00D31875">
            <w:pPr>
              <w:spacing w:before="60" w:after="60"/>
              <w:rPr>
                <w:rFonts w:cstheme="minorHAnsi"/>
                <w:bCs/>
                <w:sz w:val="19"/>
                <w:szCs w:val="19"/>
              </w:rPr>
            </w:pPr>
            <w:r w:rsidRPr="00F6105C">
              <w:rPr>
                <w:rFonts w:cstheme="minorHAnsi"/>
                <w:bCs/>
                <w:sz w:val="19"/>
                <w:szCs w:val="19"/>
              </w:rPr>
              <w:t>Risk management plans [refer to Indicator 1.5.1] consider risks posed by the entity’s settings, activities and physical environments</w:t>
            </w:r>
          </w:p>
          <w:p w:rsidR="003C3A81" w:rsidRPr="00F6105C" w:rsidRDefault="003C3A81" w:rsidP="00D31875">
            <w:pPr>
              <w:spacing w:before="60" w:after="60"/>
              <w:rPr>
                <w:rFonts w:eastAsia="Arial" w:cstheme="minorHAnsi"/>
                <w:bCs/>
                <w:sz w:val="19"/>
                <w:szCs w:val="19"/>
              </w:rPr>
            </w:pPr>
          </w:p>
        </w:tc>
        <w:tc>
          <w:tcPr>
            <w:tcW w:w="3161" w:type="dxa"/>
          </w:tcPr>
          <w:p w:rsidR="003C3A81" w:rsidRPr="00F6105C" w:rsidRDefault="003C3A81" w:rsidP="00D31875">
            <w:pPr>
              <w:pStyle w:val="BodyText"/>
              <w:spacing w:before="60" w:after="60"/>
              <w:ind w:left="459" w:hanging="459"/>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8.3.1</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assesses and mitigates safeguarding risks in the physical environments under its control and/or management including buildings, structures, open spaces, grounds, homes of religious and clergy, and arrangements for live-in carers/caretakers.</w:t>
            </w:r>
          </w:p>
        </w:tc>
        <w:sdt>
          <w:sdtPr>
            <w:id w:val="995460790"/>
            <w14:checkbox>
              <w14:checked w14:val="1"/>
              <w14:checkedState w14:val="2612" w14:font="MS Gothic"/>
              <w14:uncheckedState w14:val="2610" w14:font="MS Gothic"/>
            </w14:checkbox>
          </w:sdtPr>
          <w:sdtEndPr/>
          <w:sdtContent>
            <w:tc>
              <w:tcPr>
                <w:tcW w:w="668" w:type="dxa"/>
              </w:tcPr>
              <w:p w:rsidR="003C3A81" w:rsidRDefault="004F0ED7"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2046173023"/>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developed for child activities</w:t>
            </w:r>
          </w:p>
          <w:p w:rsidR="003C3A81" w:rsidRDefault="007614F6" w:rsidP="00D31875">
            <w:pPr>
              <w:rPr>
                <w:sz w:val="20"/>
                <w:szCs w:val="20"/>
              </w:rPr>
            </w:pPr>
            <w:sdt>
              <w:sdtPr>
                <w:rPr>
                  <w:sz w:val="20"/>
                  <w:szCs w:val="20"/>
                </w:rPr>
                <w:id w:val="-848790943"/>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7614F6" w:rsidP="00D31875">
            <w:pPr>
              <w:rPr>
                <w:sz w:val="20"/>
                <w:szCs w:val="20"/>
              </w:rPr>
            </w:pPr>
            <w:sdt>
              <w:sdtPr>
                <w:rPr>
                  <w:sz w:val="20"/>
                  <w:szCs w:val="20"/>
                </w:rPr>
                <w:id w:val="793796095"/>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sdt>
            <w:sdtPr>
              <w:rPr>
                <w:sz w:val="19"/>
                <w:szCs w:val="19"/>
              </w:rPr>
              <w:id w:val="434024501"/>
              <w:placeholder>
                <w:docPart w:val="6B23BA81AB41430D9108CFCEB19811A2"/>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3C3A81" w:rsidRPr="00617A20" w:rsidRDefault="003C3A81" w:rsidP="00D31875">
            <w:pPr>
              <w:tabs>
                <w:tab w:val="left" w:pos="393"/>
              </w:tabs>
              <w:spacing w:before="60" w:after="60"/>
              <w:rPr>
                <w:rFonts w:eastAsia="Arial" w:cstheme="minorHAnsi"/>
                <w:sz w:val="19"/>
                <w:szCs w:val="19"/>
              </w:rPr>
            </w:pPr>
          </w:p>
        </w:tc>
        <w:sdt>
          <w:sdtPr>
            <w:id w:val="1594124359"/>
            <w14:checkbox>
              <w14:checked w14:val="0"/>
              <w14:checkedState w14:val="2612" w14:font="MS Gothic"/>
              <w14:uncheckedState w14:val="2610" w14:font="MS Gothic"/>
            </w14:checkbox>
          </w:sdtPr>
          <w:sdtEndPr/>
          <w:sdtContent>
            <w:tc>
              <w:tcPr>
                <w:tcW w:w="680" w:type="dxa"/>
                <w:shd w:val="clear" w:color="auto" w:fill="auto"/>
              </w:tcPr>
              <w:p w:rsidR="003C3A81" w:rsidRDefault="001305B8" w:rsidP="00D31875">
                <w:r>
                  <w:rPr>
                    <w:rFonts w:ascii="MS Gothic" w:eastAsia="MS Gothic" w:hAnsi="MS Gothic" w:hint="eastAsia"/>
                  </w:rPr>
                  <w:t>☐</w:t>
                </w:r>
              </w:p>
            </w:tc>
          </w:sdtContent>
        </w:sdt>
        <w:sdt>
          <w:sdtPr>
            <w:id w:val="-809397095"/>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357246106"/>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867764438"/>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r w:rsidR="001305B8" w:rsidTr="00D31875">
        <w:tc>
          <w:tcPr>
            <w:tcW w:w="2262" w:type="dxa"/>
            <w:vMerge w:val="restart"/>
            <w:shd w:val="clear" w:color="auto" w:fill="9CC2E5" w:themeFill="accent1" w:themeFillTint="99"/>
          </w:tcPr>
          <w:p w:rsidR="001305B8" w:rsidRPr="00F6105C" w:rsidRDefault="001305B8" w:rsidP="001305B8">
            <w:pPr>
              <w:pStyle w:val="BodyText"/>
              <w:tabs>
                <w:tab w:val="left" w:pos="457"/>
              </w:tabs>
              <w:spacing w:before="60" w:after="60"/>
              <w:rPr>
                <w:rFonts w:asciiTheme="minorHAnsi" w:hAnsiTheme="minorHAnsi" w:cstheme="minorHAnsi"/>
                <w:bCs/>
                <w:sz w:val="19"/>
                <w:szCs w:val="19"/>
              </w:rPr>
            </w:pPr>
            <w:r w:rsidRPr="00F6105C">
              <w:rPr>
                <w:rFonts w:asciiTheme="minorHAnsi" w:hAnsiTheme="minorHAnsi" w:cstheme="minorHAnsi"/>
                <w:bCs/>
                <w:sz w:val="19"/>
                <w:szCs w:val="19"/>
              </w:rPr>
              <w:t>Criteria 8.4</w:t>
            </w:r>
          </w:p>
          <w:p w:rsidR="001305B8" w:rsidRPr="00F6105C" w:rsidRDefault="001305B8" w:rsidP="001305B8">
            <w:pPr>
              <w:pStyle w:val="BodyText"/>
              <w:tabs>
                <w:tab w:val="left" w:pos="457"/>
              </w:tabs>
              <w:spacing w:before="60" w:after="60"/>
              <w:rPr>
                <w:rFonts w:asciiTheme="minorHAnsi" w:hAnsiTheme="minorHAnsi" w:cstheme="minorHAnsi"/>
                <w:bCs/>
                <w:sz w:val="19"/>
                <w:szCs w:val="19"/>
              </w:rPr>
            </w:pPr>
            <w:r w:rsidRPr="00F6105C">
              <w:rPr>
                <w:rFonts w:asciiTheme="minorHAnsi" w:hAnsiTheme="minorHAnsi" w:cstheme="minorHAnsi"/>
                <w:bCs/>
                <w:sz w:val="19"/>
                <w:szCs w:val="19"/>
              </w:rPr>
              <w:t>Entities that contract facilities and services to and from third parties have procurement policies that ensure safeguarding of children</w:t>
            </w:r>
          </w:p>
        </w:tc>
        <w:tc>
          <w:tcPr>
            <w:tcW w:w="3161" w:type="dxa"/>
          </w:tcPr>
          <w:p w:rsidR="001305B8" w:rsidRPr="00F6105C" w:rsidRDefault="001305B8" w:rsidP="001305B8">
            <w:pPr>
              <w:pStyle w:val="BodyText"/>
              <w:spacing w:before="60" w:after="60"/>
              <w:ind w:left="459" w:hanging="459"/>
              <w:rPr>
                <w:rFonts w:asciiTheme="minorHAnsi" w:hAnsiTheme="minorHAnsi" w:cstheme="minorHAnsi"/>
                <w:bCs/>
                <w:sz w:val="19"/>
                <w:szCs w:val="19"/>
              </w:rPr>
            </w:pPr>
            <w:r w:rsidRPr="00F6105C">
              <w:rPr>
                <w:rFonts w:asciiTheme="minorHAnsi" w:hAnsiTheme="minorHAnsi" w:cstheme="minorHAnsi"/>
                <w:bCs/>
                <w:sz w:val="19"/>
                <w:szCs w:val="19"/>
              </w:rPr>
              <w:t>8.4.1</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considers the risks posed to children arising from any third parties engaged by the entity and conducts sufficient due diligence to ensure that the third party has appropriate child safeguarding policies and practices in place.</w:t>
            </w:r>
          </w:p>
        </w:tc>
        <w:sdt>
          <w:sdtPr>
            <w:id w:val="-1398509006"/>
            <w14:checkbox>
              <w14:checked w14:val="1"/>
              <w14:checkedState w14:val="2612" w14:font="MS Gothic"/>
              <w14:uncheckedState w14:val="2610" w14:font="MS Gothic"/>
            </w14:checkbox>
          </w:sdtPr>
          <w:sdtEndPr/>
          <w:sdtContent>
            <w:tc>
              <w:tcPr>
                <w:tcW w:w="668" w:type="dxa"/>
              </w:tcPr>
              <w:p w:rsidR="001305B8" w:rsidRDefault="001305B8" w:rsidP="001305B8">
                <w:r>
                  <w:rPr>
                    <w:rFonts w:ascii="MS Gothic" w:eastAsia="MS Gothic" w:hAnsi="MS Gothic" w:hint="eastAsia"/>
                  </w:rPr>
                  <w:t>☒</w:t>
                </w:r>
              </w:p>
            </w:tc>
          </w:sdtContent>
        </w:sdt>
        <w:tc>
          <w:tcPr>
            <w:tcW w:w="6663" w:type="dxa"/>
          </w:tcPr>
          <w:p w:rsidR="001305B8" w:rsidRDefault="007614F6" w:rsidP="001305B8">
            <w:pPr>
              <w:rPr>
                <w:sz w:val="20"/>
                <w:szCs w:val="20"/>
              </w:rPr>
            </w:pPr>
            <w:sdt>
              <w:sdtPr>
                <w:rPr>
                  <w:sz w:val="20"/>
                  <w:szCs w:val="20"/>
                </w:rPr>
                <w:id w:val="-1605190491"/>
                <w14:checkbox>
                  <w14:checked w14:val="0"/>
                  <w14:checkedState w14:val="2612" w14:font="MS Gothic"/>
                  <w14:uncheckedState w14:val="2610" w14:font="MS Gothic"/>
                </w14:checkbox>
              </w:sdtPr>
              <w:sdtEndPr/>
              <w:sdtContent>
                <w:r w:rsidR="001305B8">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Risk Management Plans developed for child activities</w:t>
            </w:r>
          </w:p>
          <w:p w:rsidR="001305B8" w:rsidRDefault="007614F6" w:rsidP="001305B8">
            <w:pPr>
              <w:rPr>
                <w:sz w:val="20"/>
                <w:szCs w:val="20"/>
              </w:rPr>
            </w:pPr>
            <w:sdt>
              <w:sdtPr>
                <w:rPr>
                  <w:sz w:val="20"/>
                  <w:szCs w:val="20"/>
                </w:rPr>
                <w:id w:val="1948503688"/>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Risk Management Plan in development</w:t>
            </w:r>
          </w:p>
          <w:p w:rsidR="001305B8" w:rsidRDefault="007614F6" w:rsidP="001305B8">
            <w:pPr>
              <w:rPr>
                <w:sz w:val="20"/>
                <w:szCs w:val="20"/>
              </w:rPr>
            </w:pPr>
            <w:sdt>
              <w:sdtPr>
                <w:rPr>
                  <w:sz w:val="20"/>
                  <w:szCs w:val="20"/>
                </w:rPr>
                <w:id w:val="-1481925639"/>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Risk Management Plan awaiting support tool kit</w:t>
            </w:r>
          </w:p>
          <w:p w:rsidR="001305B8" w:rsidRDefault="007614F6" w:rsidP="001305B8">
            <w:pPr>
              <w:rPr>
                <w:sz w:val="20"/>
                <w:szCs w:val="20"/>
              </w:rPr>
            </w:pPr>
            <w:sdt>
              <w:sdtPr>
                <w:rPr>
                  <w:sz w:val="20"/>
                  <w:szCs w:val="20"/>
                </w:rPr>
                <w:id w:val="-735015326"/>
                <w14:checkbox>
                  <w14:checked w14:val="0"/>
                  <w14:checkedState w14:val="2612" w14:font="MS Gothic"/>
                  <w14:uncheckedState w14:val="2610" w14:font="MS Gothic"/>
                </w14:checkbox>
              </w:sdtPr>
              <w:sdtEndPr/>
              <w:sdtContent>
                <w:r w:rsidR="001305B8" w:rsidRPr="00631080">
                  <w:rPr>
                    <w:rFonts w:ascii="MS Gothic" w:eastAsia="MS Gothic" w:hAnsi="MS Gothic" w:hint="eastAsia"/>
                    <w:sz w:val="20"/>
                    <w:szCs w:val="20"/>
                  </w:rPr>
                  <w:t>☐</w:t>
                </w:r>
              </w:sdtContent>
            </w:sdt>
            <w:r w:rsidR="001305B8" w:rsidRPr="00631080">
              <w:rPr>
                <w:sz w:val="20"/>
                <w:szCs w:val="20"/>
              </w:rPr>
              <w:t xml:space="preserve"> </w:t>
            </w:r>
            <w:r w:rsidR="001305B8">
              <w:rPr>
                <w:sz w:val="20"/>
                <w:szCs w:val="20"/>
              </w:rPr>
              <w:t>Form 7 completed for each consideration/approval</w:t>
            </w:r>
          </w:p>
          <w:sdt>
            <w:sdtPr>
              <w:rPr>
                <w:sz w:val="19"/>
                <w:szCs w:val="19"/>
              </w:rPr>
              <w:id w:val="-915551788"/>
              <w:placeholder>
                <w:docPart w:val="71B93CE5277B482DAF4FB79E334D89EE"/>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1305B8" w:rsidRDefault="001305B8" w:rsidP="001305B8">
                <w:pPr>
                  <w:rPr>
                    <w:sz w:val="19"/>
                    <w:szCs w:val="19"/>
                  </w:rPr>
                </w:pPr>
                <w:r w:rsidRPr="00DF6484">
                  <w:rPr>
                    <w:rStyle w:val="PlaceholderText"/>
                  </w:rPr>
                  <w:t>Choose an item.</w:t>
                </w:r>
              </w:p>
            </w:sdtContent>
          </w:sdt>
          <w:p w:rsidR="001305B8" w:rsidRDefault="001305B8" w:rsidP="001305B8">
            <w:pPr>
              <w:rPr>
                <w:sz w:val="20"/>
                <w:szCs w:val="20"/>
              </w:rPr>
            </w:pPr>
          </w:p>
          <w:p w:rsidR="001305B8" w:rsidRPr="00617A20" w:rsidRDefault="001305B8" w:rsidP="001305B8">
            <w:pPr>
              <w:rPr>
                <w:sz w:val="19"/>
                <w:szCs w:val="19"/>
              </w:rPr>
            </w:pPr>
          </w:p>
        </w:tc>
        <w:sdt>
          <w:sdtPr>
            <w:id w:val="-387192887"/>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Pr>
                    <w:rFonts w:ascii="MS Gothic" w:eastAsia="MS Gothic" w:hAnsi="MS Gothic" w:hint="eastAsia"/>
                  </w:rPr>
                  <w:t>☐</w:t>
                </w:r>
              </w:p>
            </w:tc>
          </w:sdtContent>
        </w:sdt>
        <w:sdt>
          <w:sdtPr>
            <w:id w:val="2015951775"/>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2054042903"/>
            <w14:checkbox>
              <w14:checked w14:val="0"/>
              <w14:checkedState w14:val="2612" w14:font="MS Gothic"/>
              <w14:uncheckedState w14:val="2610" w14:font="MS Gothic"/>
            </w14:checkbox>
          </w:sdtPr>
          <w:sdtEndPr/>
          <w:sdtContent>
            <w:tc>
              <w:tcPr>
                <w:tcW w:w="680" w:type="dxa"/>
                <w:shd w:val="clear" w:color="auto" w:fill="auto"/>
              </w:tcPr>
              <w:p w:rsidR="001305B8" w:rsidRDefault="001305B8" w:rsidP="001305B8">
                <w:r w:rsidRPr="000777C9">
                  <w:rPr>
                    <w:rFonts w:ascii="MS Gothic" w:eastAsia="MS Gothic" w:hAnsi="MS Gothic" w:hint="eastAsia"/>
                  </w:rPr>
                  <w:t>☐</w:t>
                </w:r>
              </w:p>
            </w:tc>
          </w:sdtContent>
        </w:sdt>
        <w:sdt>
          <w:sdtPr>
            <w:id w:val="-95253653"/>
            <w14:checkbox>
              <w14:checked w14:val="0"/>
              <w14:checkedState w14:val="2612" w14:font="MS Gothic"/>
              <w14:uncheckedState w14:val="2610" w14:font="MS Gothic"/>
            </w14:checkbox>
          </w:sdtPr>
          <w:sdtEndPr/>
          <w:sdtContent>
            <w:tc>
              <w:tcPr>
                <w:tcW w:w="794" w:type="dxa"/>
                <w:shd w:val="clear" w:color="auto" w:fill="auto"/>
              </w:tcPr>
              <w:p w:rsidR="001305B8" w:rsidRDefault="001305B8" w:rsidP="001305B8">
                <w:r w:rsidRPr="000777C9">
                  <w:rPr>
                    <w:rFonts w:ascii="MS Gothic" w:eastAsia="MS Gothic" w:hAnsi="MS Gothic" w:hint="eastAsia"/>
                  </w:rPr>
                  <w:t>☐</w:t>
                </w:r>
              </w:p>
            </w:tc>
          </w:sdtContent>
        </w:sdt>
      </w:tr>
      <w:tr w:rsidR="003C3A81" w:rsidTr="00D31875">
        <w:tc>
          <w:tcPr>
            <w:tcW w:w="2262" w:type="dxa"/>
            <w:vMerge/>
            <w:shd w:val="clear" w:color="auto" w:fill="9CC2E5" w:themeFill="accent1" w:themeFillTint="99"/>
          </w:tcPr>
          <w:p w:rsidR="003C3A81" w:rsidRPr="003B5DCF" w:rsidRDefault="003C3A81" w:rsidP="00D31875">
            <w:pPr>
              <w:spacing w:before="60" w:after="60"/>
              <w:rPr>
                <w:sz w:val="19"/>
                <w:szCs w:val="19"/>
              </w:rPr>
            </w:pPr>
          </w:p>
        </w:tc>
        <w:tc>
          <w:tcPr>
            <w:tcW w:w="3161" w:type="dxa"/>
          </w:tcPr>
          <w:p w:rsidR="003C3A81" w:rsidRPr="003B5DCF" w:rsidRDefault="003C3A81" w:rsidP="00D31875">
            <w:pPr>
              <w:pStyle w:val="BodyText"/>
              <w:spacing w:before="60" w:after="60"/>
              <w:ind w:left="459" w:hanging="459"/>
              <w:rPr>
                <w:rFonts w:asciiTheme="minorHAnsi" w:eastAsiaTheme="minorHAnsi" w:hAnsiTheme="minorHAnsi" w:cstheme="minorHAnsi"/>
                <w:sz w:val="19"/>
                <w:szCs w:val="19"/>
                <w:lang w:val="en-AU" w:eastAsia="en-US" w:bidi="ar-SA"/>
              </w:rPr>
            </w:pPr>
            <w:r w:rsidRPr="00F6105C">
              <w:rPr>
                <w:rFonts w:asciiTheme="minorHAnsi" w:hAnsiTheme="minorHAnsi" w:cstheme="minorHAnsi"/>
                <w:bCs/>
                <w:sz w:val="19"/>
                <w:szCs w:val="19"/>
              </w:rPr>
              <w:t>8.4.2</w:t>
            </w:r>
            <w:r w:rsidRPr="00F6105C">
              <w:rPr>
                <w:rFonts w:asciiTheme="minorHAnsi" w:hAnsiTheme="minorHAnsi" w:cstheme="minorHAnsi"/>
                <w:bCs/>
                <w:sz w:val="19"/>
                <w:szCs w:val="19"/>
              </w:rPr>
              <w:tab/>
              <w:t xml:space="preserve">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has conducted sufficient due diligence on all third parties who use the entity’s facilities to ensure child safeguarding policies and practices are in place.</w:t>
            </w:r>
          </w:p>
        </w:tc>
        <w:sdt>
          <w:sdtPr>
            <w:id w:val="1770734224"/>
            <w14:checkbox>
              <w14:checked w14:val="1"/>
              <w14:checkedState w14:val="2612" w14:font="MS Gothic"/>
              <w14:uncheckedState w14:val="2610" w14:font="MS Gothic"/>
            </w14:checkbox>
          </w:sdtPr>
          <w:sdtEndPr/>
          <w:sdtContent>
            <w:tc>
              <w:tcPr>
                <w:tcW w:w="668" w:type="dxa"/>
              </w:tcPr>
              <w:p w:rsidR="003C3A81" w:rsidRDefault="004F0ED7" w:rsidP="00D31875">
                <w:r>
                  <w:rPr>
                    <w:rFonts w:ascii="MS Gothic" w:eastAsia="MS Gothic" w:hAnsi="MS Gothic" w:hint="eastAsia"/>
                  </w:rPr>
                  <w:t>☒</w:t>
                </w:r>
              </w:p>
            </w:tc>
          </w:sdtContent>
        </w:sdt>
        <w:tc>
          <w:tcPr>
            <w:tcW w:w="6663" w:type="dxa"/>
          </w:tcPr>
          <w:p w:rsidR="003C3A81" w:rsidRDefault="007614F6" w:rsidP="00D31875">
            <w:pPr>
              <w:rPr>
                <w:sz w:val="20"/>
                <w:szCs w:val="20"/>
              </w:rPr>
            </w:pPr>
            <w:sdt>
              <w:sdtPr>
                <w:rPr>
                  <w:sz w:val="20"/>
                  <w:szCs w:val="20"/>
                </w:rPr>
                <w:id w:val="-1009911504"/>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Plans developed for child activities</w:t>
            </w:r>
          </w:p>
          <w:p w:rsidR="003C3A81" w:rsidRDefault="007614F6" w:rsidP="00D31875">
            <w:pPr>
              <w:rPr>
                <w:sz w:val="20"/>
                <w:szCs w:val="20"/>
              </w:rPr>
            </w:pPr>
            <w:sdt>
              <w:sdtPr>
                <w:rPr>
                  <w:sz w:val="20"/>
                  <w:szCs w:val="20"/>
                </w:rPr>
                <w:id w:val="426691891"/>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in development</w:t>
            </w:r>
          </w:p>
          <w:p w:rsidR="003C3A81" w:rsidRDefault="007614F6" w:rsidP="00D31875">
            <w:pPr>
              <w:rPr>
                <w:sz w:val="20"/>
                <w:szCs w:val="20"/>
              </w:rPr>
            </w:pPr>
            <w:sdt>
              <w:sdtPr>
                <w:rPr>
                  <w:sz w:val="20"/>
                  <w:szCs w:val="20"/>
                </w:rPr>
                <w:id w:val="-1839609139"/>
                <w14:checkbox>
                  <w14:checked w14:val="0"/>
                  <w14:checkedState w14:val="2612" w14:font="MS Gothic"/>
                  <w14:uncheckedState w14:val="2610" w14:font="MS Gothic"/>
                </w14:checkbox>
              </w:sdtPr>
              <w:sdtEndPr/>
              <w:sdtContent>
                <w:r w:rsidR="003C3A81" w:rsidRPr="00631080">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Risk Management Plan awaiting support tool kit</w:t>
            </w:r>
          </w:p>
          <w:p w:rsidR="003C3A81" w:rsidRDefault="007614F6" w:rsidP="00D31875">
            <w:pPr>
              <w:rPr>
                <w:sz w:val="20"/>
                <w:szCs w:val="20"/>
              </w:rPr>
            </w:pPr>
            <w:sdt>
              <w:sdtPr>
                <w:rPr>
                  <w:sz w:val="20"/>
                  <w:szCs w:val="20"/>
                </w:rPr>
                <w:id w:val="431398278"/>
                <w14:checkbox>
                  <w14:checked w14:val="0"/>
                  <w14:checkedState w14:val="2612" w14:font="MS Gothic"/>
                  <w14:uncheckedState w14:val="2610" w14:font="MS Gothic"/>
                </w14:checkbox>
              </w:sdtPr>
              <w:sdtEndPr/>
              <w:sdtContent>
                <w:r w:rsidR="003C3A81">
                  <w:rPr>
                    <w:rFonts w:ascii="MS Gothic" w:eastAsia="MS Gothic" w:hAnsi="MS Gothic" w:hint="eastAsia"/>
                    <w:sz w:val="20"/>
                    <w:szCs w:val="20"/>
                  </w:rPr>
                  <w:t>☐</w:t>
                </w:r>
              </w:sdtContent>
            </w:sdt>
            <w:r w:rsidR="003C3A81" w:rsidRPr="00631080">
              <w:rPr>
                <w:sz w:val="20"/>
                <w:szCs w:val="20"/>
              </w:rPr>
              <w:t xml:space="preserve"> </w:t>
            </w:r>
            <w:r w:rsidR="003C3A81">
              <w:rPr>
                <w:sz w:val="20"/>
                <w:szCs w:val="20"/>
              </w:rPr>
              <w:t xml:space="preserve">An approved list of accredited Third parties </w:t>
            </w:r>
            <w:r w:rsidR="00B02EA9">
              <w:rPr>
                <w:sz w:val="20"/>
                <w:szCs w:val="20"/>
              </w:rPr>
              <w:t>is established to mitigate risk</w:t>
            </w:r>
          </w:p>
          <w:sdt>
            <w:sdtPr>
              <w:rPr>
                <w:sz w:val="19"/>
                <w:szCs w:val="19"/>
              </w:rPr>
              <w:id w:val="-643118894"/>
              <w:placeholder>
                <w:docPart w:val="EC362A078CA14786BB3FA4877A4FB6AD"/>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3C3A81" w:rsidRPr="00617A20" w:rsidRDefault="003C3A81" w:rsidP="00D31875">
            <w:pPr>
              <w:tabs>
                <w:tab w:val="left" w:pos="393"/>
              </w:tabs>
              <w:spacing w:before="60" w:after="60"/>
              <w:rPr>
                <w:rFonts w:eastAsia="Arial" w:cstheme="minorHAnsi"/>
                <w:sz w:val="19"/>
                <w:szCs w:val="19"/>
              </w:rPr>
            </w:pPr>
          </w:p>
        </w:tc>
        <w:sdt>
          <w:sdtPr>
            <w:id w:val="-81617706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3514FF">
                  <w:rPr>
                    <w:rFonts w:ascii="MS Gothic" w:eastAsia="MS Gothic" w:hAnsi="MS Gothic" w:hint="eastAsia"/>
                  </w:rPr>
                  <w:t>☐</w:t>
                </w:r>
              </w:p>
            </w:tc>
          </w:sdtContent>
        </w:sdt>
        <w:sdt>
          <w:sdtPr>
            <w:id w:val="458851259"/>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3904534"/>
            <w14:checkbox>
              <w14:checked w14:val="0"/>
              <w14:checkedState w14:val="2612" w14:font="MS Gothic"/>
              <w14:uncheckedState w14:val="2610" w14:font="MS Gothic"/>
            </w14:checkbox>
          </w:sdtPr>
          <w:sdtEndPr/>
          <w:sdtContent>
            <w:tc>
              <w:tcPr>
                <w:tcW w:w="680" w:type="dxa"/>
                <w:shd w:val="clear" w:color="auto" w:fill="auto"/>
              </w:tcPr>
              <w:p w:rsidR="003C3A81" w:rsidRDefault="003C3A81" w:rsidP="00D31875">
                <w:r w:rsidRPr="000777C9">
                  <w:rPr>
                    <w:rFonts w:ascii="MS Gothic" w:eastAsia="MS Gothic" w:hAnsi="MS Gothic" w:hint="eastAsia"/>
                  </w:rPr>
                  <w:t>☐</w:t>
                </w:r>
              </w:p>
            </w:tc>
          </w:sdtContent>
        </w:sdt>
        <w:sdt>
          <w:sdtPr>
            <w:id w:val="1464000962"/>
            <w14:checkbox>
              <w14:checked w14:val="0"/>
              <w14:checkedState w14:val="2612" w14:font="MS Gothic"/>
              <w14:uncheckedState w14:val="2610" w14:font="MS Gothic"/>
            </w14:checkbox>
          </w:sdtPr>
          <w:sdtEndPr/>
          <w:sdtContent>
            <w:tc>
              <w:tcPr>
                <w:tcW w:w="794" w:type="dxa"/>
                <w:shd w:val="clear" w:color="auto" w:fill="auto"/>
              </w:tcPr>
              <w:p w:rsidR="003C3A81" w:rsidRDefault="003C3A81" w:rsidP="00D31875">
                <w:r w:rsidRPr="000777C9">
                  <w:rPr>
                    <w:rFonts w:ascii="MS Gothic" w:eastAsia="MS Gothic" w:hAnsi="MS Gothic" w:hint="eastAsia"/>
                  </w:rPr>
                  <w:t>☐</w:t>
                </w:r>
              </w:p>
            </w:tc>
          </w:sdtContent>
        </w:sdt>
      </w:tr>
    </w:tbl>
    <w:p w:rsidR="004854EA" w:rsidRDefault="004854EA" w:rsidP="004854EA">
      <w:pPr>
        <w:rPr>
          <w:b/>
          <w:sz w:val="28"/>
          <w:szCs w:val="28"/>
        </w:rPr>
      </w:pPr>
    </w:p>
    <w:tbl>
      <w:tblPr>
        <w:tblStyle w:val="TableGrid"/>
        <w:tblW w:w="15488" w:type="dxa"/>
        <w:tblLayout w:type="fixed"/>
        <w:tblLook w:val="04A0" w:firstRow="1" w:lastRow="0" w:firstColumn="1" w:lastColumn="0" w:noHBand="0" w:noVBand="1"/>
      </w:tblPr>
      <w:tblGrid>
        <w:gridCol w:w="15488"/>
      </w:tblGrid>
      <w:tr w:rsidR="004854EA" w:rsidTr="00D31875">
        <w:trPr>
          <w:trHeight w:val="293"/>
        </w:trPr>
        <w:tc>
          <w:tcPr>
            <w:tcW w:w="15488" w:type="dxa"/>
            <w:tcBorders>
              <w:bottom w:val="single" w:sz="4" w:space="0" w:color="auto"/>
            </w:tcBorders>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 xml:space="preserve">STANDARD </w:t>
            </w:r>
            <w:r>
              <w:rPr>
                <w:b/>
                <w:color w:val="FFFFFF" w:themeColor="background1"/>
              </w:rPr>
              <w:t>10</w:t>
            </w:r>
            <w:r w:rsidRPr="005A722E">
              <w:rPr>
                <w:b/>
                <w:color w:val="FFFFFF" w:themeColor="background1"/>
              </w:rPr>
              <w:t xml:space="preserve">. </w:t>
            </w:r>
            <w:r>
              <w:rPr>
                <w:b/>
                <w:color w:val="FFFFFF" w:themeColor="background1"/>
              </w:rPr>
              <w:t>Policies and procedures support child safety</w:t>
            </w:r>
          </w:p>
        </w:tc>
      </w:tr>
    </w:tbl>
    <w:p w:rsidR="004854EA" w:rsidRDefault="004854EA" w:rsidP="004854EA"/>
    <w:tbl>
      <w:tblPr>
        <w:tblStyle w:val="TableGrid"/>
        <w:tblW w:w="15588" w:type="dxa"/>
        <w:tblLayout w:type="fixed"/>
        <w:tblLook w:val="04A0" w:firstRow="1" w:lastRow="0" w:firstColumn="1" w:lastColumn="0" w:noHBand="0" w:noVBand="1"/>
      </w:tblPr>
      <w:tblGrid>
        <w:gridCol w:w="2262"/>
        <w:gridCol w:w="3161"/>
        <w:gridCol w:w="668"/>
        <w:gridCol w:w="6663"/>
        <w:gridCol w:w="680"/>
        <w:gridCol w:w="680"/>
        <w:gridCol w:w="680"/>
        <w:gridCol w:w="794"/>
      </w:tblGrid>
      <w:tr w:rsidR="004854EA" w:rsidTr="00D31875">
        <w:trPr>
          <w:trHeight w:val="293"/>
          <w:tblHeader/>
        </w:trPr>
        <w:tc>
          <w:tcPr>
            <w:tcW w:w="2262" w:type="dxa"/>
            <w:vMerge w:val="restart"/>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Criteria</w:t>
            </w:r>
          </w:p>
        </w:tc>
        <w:tc>
          <w:tcPr>
            <w:tcW w:w="3161" w:type="dxa"/>
            <w:vMerge w:val="restart"/>
            <w:shd w:val="clear" w:color="auto" w:fill="1F4E79" w:themeFill="accent1" w:themeFillShade="80"/>
          </w:tcPr>
          <w:p w:rsidR="004854EA" w:rsidRPr="005A722E" w:rsidRDefault="004854EA" w:rsidP="00D31875">
            <w:pPr>
              <w:rPr>
                <w:b/>
                <w:color w:val="FFFFFF" w:themeColor="background1"/>
              </w:rPr>
            </w:pPr>
            <w:r w:rsidRPr="005A722E">
              <w:rPr>
                <w:b/>
                <w:color w:val="FFFFFF" w:themeColor="background1"/>
              </w:rPr>
              <w:t>Indicator</w:t>
            </w:r>
          </w:p>
        </w:tc>
        <w:tc>
          <w:tcPr>
            <w:tcW w:w="668" w:type="dxa"/>
            <w:vMerge w:val="restart"/>
            <w:shd w:val="clear" w:color="auto" w:fill="1F4E79" w:themeFill="accent1" w:themeFillShade="80"/>
            <w:textDirection w:val="btLr"/>
          </w:tcPr>
          <w:p w:rsidR="004854EA" w:rsidRPr="005A722E" w:rsidRDefault="004854EA" w:rsidP="00D31875">
            <w:pPr>
              <w:ind w:left="113" w:right="113"/>
              <w:rPr>
                <w:b/>
                <w:color w:val="FFFFFF" w:themeColor="background1"/>
              </w:rPr>
            </w:pPr>
            <w:r>
              <w:rPr>
                <w:b/>
                <w:color w:val="FFFFFF" w:themeColor="background1"/>
                <w:sz w:val="20"/>
                <w:szCs w:val="20"/>
              </w:rPr>
              <w:t>Not Applicable</w:t>
            </w:r>
          </w:p>
        </w:tc>
        <w:tc>
          <w:tcPr>
            <w:tcW w:w="6663" w:type="dxa"/>
            <w:vMerge w:val="restart"/>
            <w:shd w:val="clear" w:color="auto" w:fill="1F4E79" w:themeFill="accent1" w:themeFillShade="80"/>
          </w:tcPr>
          <w:p w:rsidR="004854EA" w:rsidRDefault="004854EA" w:rsidP="00D31875">
            <w:pPr>
              <w:rPr>
                <w:b/>
                <w:color w:val="FFFFFF" w:themeColor="background1"/>
              </w:rPr>
            </w:pPr>
            <w:r w:rsidRPr="005A722E">
              <w:rPr>
                <w:b/>
                <w:color w:val="FFFFFF" w:themeColor="background1"/>
              </w:rPr>
              <w:t>Evidence of Compliance</w:t>
            </w:r>
          </w:p>
          <w:p w:rsidR="004854EA" w:rsidRDefault="004854EA" w:rsidP="00D31875">
            <w:pPr>
              <w:rPr>
                <w:i/>
                <w:color w:val="FFFFFF" w:themeColor="background1"/>
                <w:sz w:val="16"/>
                <w:szCs w:val="16"/>
              </w:rPr>
            </w:pPr>
          </w:p>
          <w:p w:rsidR="004854EA" w:rsidRPr="00C562DA" w:rsidRDefault="004854EA" w:rsidP="00D31875">
            <w:pPr>
              <w:rPr>
                <w:b/>
                <w:color w:val="FFFFFF" w:themeColor="background1"/>
                <w:sz w:val="20"/>
                <w:szCs w:val="20"/>
              </w:rPr>
            </w:pPr>
            <w:r w:rsidRPr="00C562DA">
              <w:rPr>
                <w:b/>
                <w:i/>
                <w:color w:val="FFFFFF" w:themeColor="background1"/>
                <w:sz w:val="20"/>
                <w:szCs w:val="20"/>
              </w:rPr>
              <w:lastRenderedPageBreak/>
              <w:t>(Please include details why indicator is not applicable. Otherwise, include how you complied with the indicator, including any planned activity in progress or not yet implemented.)</w:t>
            </w:r>
          </w:p>
        </w:tc>
        <w:tc>
          <w:tcPr>
            <w:tcW w:w="2834" w:type="dxa"/>
            <w:gridSpan w:val="4"/>
            <w:shd w:val="clear" w:color="auto" w:fill="1F4E79" w:themeFill="accent1" w:themeFillShade="80"/>
          </w:tcPr>
          <w:p w:rsidR="004854EA" w:rsidRPr="00B76FFE" w:rsidRDefault="004854EA" w:rsidP="00D31875">
            <w:pPr>
              <w:jc w:val="center"/>
              <w:rPr>
                <w:b/>
                <w:color w:val="FFFFFF" w:themeColor="background1"/>
                <w:sz w:val="20"/>
                <w:szCs w:val="20"/>
              </w:rPr>
            </w:pPr>
            <w:r w:rsidRPr="0073277D">
              <w:rPr>
                <w:b/>
                <w:color w:val="FFFFFF" w:themeColor="background1"/>
              </w:rPr>
              <w:lastRenderedPageBreak/>
              <w:t>Compliance Assessment</w:t>
            </w:r>
            <w:r>
              <w:rPr>
                <w:b/>
                <w:color w:val="FFFFFF" w:themeColor="background1"/>
              </w:rPr>
              <w:t xml:space="preserve"> Scale</w:t>
            </w:r>
          </w:p>
        </w:tc>
      </w:tr>
      <w:tr w:rsidR="004854EA" w:rsidTr="00D31875">
        <w:trPr>
          <w:cantSplit/>
          <w:trHeight w:val="1504"/>
        </w:trPr>
        <w:tc>
          <w:tcPr>
            <w:tcW w:w="2262"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3161"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668" w:type="dxa"/>
            <w:vMerge/>
            <w:shd w:val="clear" w:color="auto" w:fill="1F4E79" w:themeFill="accent1" w:themeFillShade="80"/>
            <w:textDirection w:val="btLr"/>
          </w:tcPr>
          <w:p w:rsidR="004854EA" w:rsidRDefault="004854EA" w:rsidP="00D31875">
            <w:pPr>
              <w:ind w:left="113" w:right="113"/>
              <w:rPr>
                <w:b/>
                <w:color w:val="FFFFFF" w:themeColor="background1"/>
                <w:sz w:val="20"/>
                <w:szCs w:val="20"/>
              </w:rPr>
            </w:pPr>
          </w:p>
        </w:tc>
        <w:tc>
          <w:tcPr>
            <w:tcW w:w="6663" w:type="dxa"/>
            <w:vMerge/>
            <w:shd w:val="clear" w:color="auto" w:fill="1F4E79" w:themeFill="accent1" w:themeFillShade="80"/>
          </w:tcPr>
          <w:p w:rsidR="004854EA" w:rsidRPr="00B76FFE" w:rsidRDefault="004854EA" w:rsidP="00D31875">
            <w:pPr>
              <w:rPr>
                <w:b/>
                <w:color w:val="FFFFFF" w:themeColor="background1"/>
                <w:sz w:val="20"/>
                <w:szCs w:val="20"/>
              </w:rPr>
            </w:pP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Not addressed</w:t>
            </w: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Initial / Ad hoc</w:t>
            </w:r>
          </w:p>
        </w:tc>
        <w:tc>
          <w:tcPr>
            <w:tcW w:w="680"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Defined &amp; developed</w:t>
            </w:r>
          </w:p>
        </w:tc>
        <w:tc>
          <w:tcPr>
            <w:tcW w:w="794" w:type="dxa"/>
            <w:shd w:val="clear" w:color="auto" w:fill="1F4E79" w:themeFill="accent1" w:themeFillShade="80"/>
            <w:textDirection w:val="btLr"/>
          </w:tcPr>
          <w:p w:rsidR="004854EA" w:rsidRPr="00B76FFE" w:rsidRDefault="004854EA" w:rsidP="00D31875">
            <w:pPr>
              <w:ind w:left="113" w:right="113"/>
              <w:rPr>
                <w:b/>
                <w:color w:val="FFFFFF" w:themeColor="background1"/>
                <w:sz w:val="20"/>
                <w:szCs w:val="20"/>
              </w:rPr>
            </w:pPr>
            <w:r>
              <w:rPr>
                <w:b/>
                <w:color w:val="FFFFFF" w:themeColor="background1"/>
                <w:sz w:val="20"/>
                <w:szCs w:val="20"/>
              </w:rPr>
              <w:t>Managed &amp; measurable</w:t>
            </w:r>
          </w:p>
        </w:tc>
      </w:tr>
      <w:tr w:rsidR="004854EA" w:rsidTr="00D31875">
        <w:tc>
          <w:tcPr>
            <w:tcW w:w="2262" w:type="dxa"/>
            <w:shd w:val="clear" w:color="auto" w:fill="9CC2E5" w:themeFill="accent1" w:themeFillTint="99"/>
          </w:tcPr>
          <w:p w:rsidR="004854EA" w:rsidRPr="00F6105C" w:rsidRDefault="004854EA" w:rsidP="00D31875">
            <w:pPr>
              <w:spacing w:before="60" w:after="60"/>
              <w:rPr>
                <w:rFonts w:cstheme="minorHAnsi"/>
                <w:bCs/>
                <w:sz w:val="19"/>
                <w:szCs w:val="19"/>
              </w:rPr>
            </w:pPr>
            <w:r w:rsidRPr="00F6105C">
              <w:rPr>
                <w:rFonts w:cstheme="minorHAnsi"/>
                <w:bCs/>
                <w:sz w:val="19"/>
                <w:szCs w:val="19"/>
              </w:rPr>
              <w:lastRenderedPageBreak/>
              <w:t>Criteria 10.2</w:t>
            </w:r>
          </w:p>
          <w:p w:rsidR="004854EA" w:rsidRPr="00F6105C" w:rsidRDefault="004854EA" w:rsidP="00D31875">
            <w:pPr>
              <w:spacing w:before="60" w:after="60"/>
              <w:rPr>
                <w:rFonts w:cstheme="minorHAnsi"/>
                <w:bCs/>
                <w:sz w:val="19"/>
                <w:szCs w:val="19"/>
              </w:rPr>
            </w:pPr>
            <w:r w:rsidRPr="00F6105C">
              <w:rPr>
                <w:rFonts w:cstheme="minorHAnsi"/>
                <w:bCs/>
                <w:sz w:val="19"/>
                <w:szCs w:val="19"/>
              </w:rPr>
              <w:t>Policies and procedures are accessible and easy to understand</w:t>
            </w:r>
          </w:p>
        </w:tc>
        <w:tc>
          <w:tcPr>
            <w:tcW w:w="3161" w:type="dxa"/>
          </w:tcPr>
          <w:p w:rsidR="004854EA" w:rsidRPr="00F6105C" w:rsidRDefault="004854EA" w:rsidP="00D31875">
            <w:pPr>
              <w:pStyle w:val="BodyText"/>
              <w:spacing w:before="60" w:after="60"/>
              <w:ind w:left="504" w:hanging="504"/>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10.</w:t>
            </w:r>
            <w:r w:rsidRPr="00F6105C">
              <w:rPr>
                <w:rFonts w:asciiTheme="minorHAnsi" w:eastAsiaTheme="minorHAnsi" w:hAnsiTheme="minorHAnsi" w:cstheme="minorHAnsi"/>
                <w:bCs/>
                <w:sz w:val="19"/>
                <w:szCs w:val="19"/>
                <w:lang w:val="en-AU" w:eastAsia="en-US" w:bidi="ar-SA"/>
              </w:rPr>
              <w:t>2.1</w:t>
            </w:r>
            <w:r w:rsidRPr="00F6105C">
              <w:rPr>
                <w:rFonts w:asciiTheme="minorHAnsi" w:hAnsiTheme="minorHAnsi" w:cstheme="minorHAnsi"/>
                <w:bCs/>
                <w:sz w:val="19"/>
                <w:szCs w:val="19"/>
              </w:rPr>
              <w:t xml:space="preserve"> The </w:t>
            </w:r>
            <w:r>
              <w:rPr>
                <w:rFonts w:asciiTheme="minorHAnsi" w:hAnsiTheme="minorHAnsi" w:cstheme="minorHAnsi"/>
                <w:bCs/>
                <w:sz w:val="19"/>
                <w:szCs w:val="19"/>
              </w:rPr>
              <w:t>Parish/Agency ensures that Archdiocese approved</w:t>
            </w:r>
            <w:r w:rsidRPr="00F6105C">
              <w:rPr>
                <w:rFonts w:asciiTheme="minorHAnsi" w:hAnsiTheme="minorHAnsi" w:cstheme="minorHAnsi"/>
                <w:bCs/>
                <w:sz w:val="19"/>
                <w:szCs w:val="19"/>
              </w:rPr>
              <w:t xml:space="preserve"> policies &amp; procedures relevant to safeguarding [refer to Indicator 10.1.1] are readily available and accessible to personnel.</w:t>
            </w:r>
          </w:p>
        </w:tc>
        <w:sdt>
          <w:sdtPr>
            <w:id w:val="-1656831236"/>
            <w14:checkbox>
              <w14:checked w14:val="0"/>
              <w14:checkedState w14:val="2612" w14:font="MS Gothic"/>
              <w14:uncheckedState w14:val="2610" w14:font="MS Gothic"/>
            </w14:checkbox>
          </w:sdtPr>
          <w:sdtEndPr/>
          <w:sdtContent>
            <w:tc>
              <w:tcPr>
                <w:tcW w:w="668" w:type="dxa"/>
              </w:tcPr>
              <w:p w:rsidR="004854EA" w:rsidRDefault="004854EA" w:rsidP="00D31875">
                <w:r>
                  <w:rPr>
                    <w:rFonts w:ascii="MS Gothic" w:eastAsia="MS Gothic" w:hAnsi="MS Gothic" w:hint="eastAsia"/>
                  </w:rPr>
                  <w:t>☐</w:t>
                </w:r>
              </w:p>
            </w:tc>
          </w:sdtContent>
        </w:sdt>
        <w:tc>
          <w:tcPr>
            <w:tcW w:w="6663" w:type="dxa"/>
          </w:tcPr>
          <w:p w:rsidR="004854EA" w:rsidRDefault="007614F6" w:rsidP="00D31875">
            <w:pPr>
              <w:rPr>
                <w:sz w:val="20"/>
                <w:szCs w:val="20"/>
              </w:rPr>
            </w:pPr>
            <w:sdt>
              <w:sdtPr>
                <w:rPr>
                  <w:sz w:val="20"/>
                  <w:szCs w:val="20"/>
                </w:rPr>
                <w:id w:val="-1281023868"/>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Safeguarding Handbook is accessible and continually referenced for Parish/Agency activities</w:t>
            </w:r>
          </w:p>
          <w:p w:rsidR="004854EA" w:rsidRDefault="007614F6" w:rsidP="00D31875">
            <w:pPr>
              <w:rPr>
                <w:sz w:val="20"/>
                <w:szCs w:val="20"/>
              </w:rPr>
            </w:pPr>
            <w:sdt>
              <w:sdtPr>
                <w:rPr>
                  <w:sz w:val="20"/>
                  <w:szCs w:val="20"/>
                </w:rPr>
                <w:id w:val="-1077896455"/>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Safeguarding Posters prominently displayed and Website promoted</w:t>
            </w:r>
          </w:p>
          <w:p w:rsidR="004854EA" w:rsidRDefault="007614F6" w:rsidP="00D31875">
            <w:pPr>
              <w:rPr>
                <w:sz w:val="20"/>
                <w:szCs w:val="20"/>
              </w:rPr>
            </w:pPr>
            <w:sdt>
              <w:sdtPr>
                <w:rPr>
                  <w:sz w:val="20"/>
                  <w:szCs w:val="20"/>
                </w:rPr>
                <w:id w:val="-1573963211"/>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 xml:space="preserve">Safeguarding Commitment Statement is continuously </w:t>
            </w:r>
            <w:r w:rsidR="00B02EA9">
              <w:rPr>
                <w:sz w:val="20"/>
                <w:szCs w:val="20"/>
              </w:rPr>
              <w:t>promoted and publicly available</w:t>
            </w:r>
          </w:p>
          <w:sdt>
            <w:sdtPr>
              <w:rPr>
                <w:sz w:val="19"/>
                <w:szCs w:val="19"/>
              </w:rPr>
              <w:id w:val="-1042281233"/>
              <w:placeholder>
                <w:docPart w:val="47436DA02E3A46D683A6A12C36CCD740"/>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4854EA" w:rsidRPr="003B5DCF" w:rsidRDefault="004854EA" w:rsidP="00D31875">
            <w:pPr>
              <w:rPr>
                <w:sz w:val="19"/>
                <w:szCs w:val="19"/>
              </w:rPr>
            </w:pPr>
          </w:p>
        </w:tc>
        <w:sdt>
          <w:sdtPr>
            <w:id w:val="1685316065"/>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Pr>
                    <w:rFonts w:ascii="MS Gothic" w:eastAsia="MS Gothic" w:hAnsi="MS Gothic" w:hint="eastAsia"/>
                  </w:rPr>
                  <w:t>☐</w:t>
                </w:r>
              </w:p>
            </w:tc>
          </w:sdtContent>
        </w:sdt>
        <w:sdt>
          <w:sdtPr>
            <w:id w:val="-279652451"/>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187874879"/>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911693844"/>
            <w14:checkbox>
              <w14:checked w14:val="0"/>
              <w14:checkedState w14:val="2612" w14:font="MS Gothic"/>
              <w14:uncheckedState w14:val="2610" w14:font="MS Gothic"/>
            </w14:checkbox>
          </w:sdtPr>
          <w:sdtEndPr/>
          <w:sdtContent>
            <w:tc>
              <w:tcPr>
                <w:tcW w:w="794" w:type="dxa"/>
                <w:shd w:val="clear" w:color="auto" w:fill="auto"/>
              </w:tcPr>
              <w:p w:rsidR="004854EA" w:rsidRDefault="004854EA" w:rsidP="00D31875">
                <w:r w:rsidRPr="000777C9">
                  <w:rPr>
                    <w:rFonts w:ascii="MS Gothic" w:eastAsia="MS Gothic" w:hAnsi="MS Gothic" w:hint="eastAsia"/>
                  </w:rPr>
                  <w:t>☐</w:t>
                </w:r>
              </w:p>
            </w:tc>
          </w:sdtContent>
        </w:sdt>
      </w:tr>
      <w:tr w:rsidR="004854EA" w:rsidTr="00D31875">
        <w:tc>
          <w:tcPr>
            <w:tcW w:w="2262" w:type="dxa"/>
            <w:shd w:val="clear" w:color="auto" w:fill="9CC2E5" w:themeFill="accent1" w:themeFillTint="99"/>
          </w:tcPr>
          <w:p w:rsidR="004854EA" w:rsidRPr="00F6105C" w:rsidRDefault="004854EA" w:rsidP="00D31875">
            <w:pPr>
              <w:spacing w:before="60" w:after="60"/>
              <w:rPr>
                <w:rFonts w:cstheme="minorHAnsi"/>
                <w:bCs/>
                <w:sz w:val="19"/>
                <w:szCs w:val="19"/>
              </w:rPr>
            </w:pPr>
            <w:r w:rsidRPr="00F6105C">
              <w:rPr>
                <w:rFonts w:cstheme="minorHAnsi"/>
                <w:bCs/>
                <w:sz w:val="19"/>
                <w:szCs w:val="19"/>
              </w:rPr>
              <w:t>Criteria 10.5</w:t>
            </w:r>
          </w:p>
          <w:p w:rsidR="004854EA" w:rsidRPr="00F6105C" w:rsidRDefault="004854EA" w:rsidP="00D31875">
            <w:pPr>
              <w:spacing w:before="60" w:after="60"/>
              <w:rPr>
                <w:rFonts w:cstheme="minorHAnsi"/>
                <w:bCs/>
                <w:sz w:val="19"/>
                <w:szCs w:val="19"/>
              </w:rPr>
            </w:pPr>
            <w:r w:rsidRPr="00F6105C">
              <w:rPr>
                <w:rFonts w:cstheme="minorHAnsi"/>
                <w:bCs/>
                <w:sz w:val="19"/>
                <w:szCs w:val="19"/>
              </w:rPr>
              <w:t>Personnel understand and implement the policies and procedures</w:t>
            </w:r>
          </w:p>
        </w:tc>
        <w:tc>
          <w:tcPr>
            <w:tcW w:w="3161" w:type="dxa"/>
          </w:tcPr>
          <w:p w:rsidR="004854EA" w:rsidRPr="00F6105C" w:rsidRDefault="004854EA" w:rsidP="00D31875">
            <w:pPr>
              <w:pStyle w:val="BodyText"/>
              <w:spacing w:before="60" w:after="60"/>
              <w:ind w:left="504" w:hanging="504"/>
              <w:rPr>
                <w:rFonts w:asciiTheme="minorHAnsi" w:eastAsiaTheme="minorHAnsi" w:hAnsiTheme="minorHAnsi" w:cstheme="minorHAnsi"/>
                <w:bCs/>
                <w:sz w:val="19"/>
                <w:szCs w:val="19"/>
                <w:lang w:val="en-AU" w:eastAsia="en-US" w:bidi="ar-SA"/>
              </w:rPr>
            </w:pPr>
            <w:r w:rsidRPr="00F6105C">
              <w:rPr>
                <w:rFonts w:asciiTheme="minorHAnsi" w:hAnsiTheme="minorHAnsi" w:cstheme="minorHAnsi"/>
                <w:bCs/>
                <w:sz w:val="19"/>
                <w:szCs w:val="19"/>
              </w:rPr>
              <w:t xml:space="preserve">10.5.1 The </w:t>
            </w:r>
            <w:r>
              <w:rPr>
                <w:rFonts w:asciiTheme="minorHAnsi" w:hAnsiTheme="minorHAnsi" w:cstheme="minorHAnsi"/>
                <w:bCs/>
                <w:sz w:val="19"/>
                <w:szCs w:val="19"/>
              </w:rPr>
              <w:t>Parish/Agency</w:t>
            </w:r>
            <w:r w:rsidRPr="00F6105C">
              <w:rPr>
                <w:rFonts w:asciiTheme="minorHAnsi" w:hAnsiTheme="minorHAnsi" w:cstheme="minorHAnsi"/>
                <w:bCs/>
                <w:sz w:val="19"/>
                <w:szCs w:val="19"/>
              </w:rPr>
              <w:t xml:space="preserve"> encourages regular discussion and feedback from </w:t>
            </w:r>
            <w:r>
              <w:rPr>
                <w:rFonts w:asciiTheme="minorHAnsi" w:hAnsiTheme="minorHAnsi" w:cstheme="minorHAnsi"/>
                <w:bCs/>
                <w:sz w:val="19"/>
                <w:szCs w:val="19"/>
              </w:rPr>
              <w:t>Church workers</w:t>
            </w:r>
            <w:r w:rsidRPr="00F6105C">
              <w:rPr>
                <w:rFonts w:asciiTheme="minorHAnsi" w:hAnsiTheme="minorHAnsi" w:cstheme="minorHAnsi"/>
                <w:bCs/>
                <w:sz w:val="19"/>
                <w:szCs w:val="19"/>
              </w:rPr>
              <w:t xml:space="preserve"> on their understanding and practical implementation of </w:t>
            </w:r>
            <w:r>
              <w:rPr>
                <w:rFonts w:asciiTheme="minorHAnsi" w:hAnsiTheme="minorHAnsi" w:cstheme="minorHAnsi"/>
                <w:bCs/>
                <w:sz w:val="19"/>
                <w:szCs w:val="19"/>
              </w:rPr>
              <w:t xml:space="preserve">Archdiocese approved </w:t>
            </w:r>
            <w:r w:rsidRPr="00F6105C">
              <w:rPr>
                <w:rFonts w:asciiTheme="minorHAnsi" w:hAnsiTheme="minorHAnsi" w:cstheme="minorHAnsi"/>
                <w:bCs/>
                <w:sz w:val="19"/>
                <w:szCs w:val="19"/>
              </w:rPr>
              <w:t>policies and procedures.</w:t>
            </w:r>
          </w:p>
        </w:tc>
        <w:sdt>
          <w:sdtPr>
            <w:id w:val="1714611905"/>
            <w14:checkbox>
              <w14:checked w14:val="0"/>
              <w14:checkedState w14:val="2612" w14:font="MS Gothic"/>
              <w14:uncheckedState w14:val="2610" w14:font="MS Gothic"/>
            </w14:checkbox>
          </w:sdtPr>
          <w:sdtEndPr/>
          <w:sdtContent>
            <w:tc>
              <w:tcPr>
                <w:tcW w:w="668" w:type="dxa"/>
              </w:tcPr>
              <w:p w:rsidR="004854EA" w:rsidRDefault="004854EA" w:rsidP="00D31875">
                <w:r w:rsidRPr="003514FF">
                  <w:rPr>
                    <w:rFonts w:ascii="MS Gothic" w:eastAsia="MS Gothic" w:hAnsi="MS Gothic" w:hint="eastAsia"/>
                  </w:rPr>
                  <w:t>☐</w:t>
                </w:r>
              </w:p>
            </w:tc>
          </w:sdtContent>
        </w:sdt>
        <w:tc>
          <w:tcPr>
            <w:tcW w:w="6663" w:type="dxa"/>
          </w:tcPr>
          <w:p w:rsidR="004854EA" w:rsidRDefault="007614F6" w:rsidP="00D31875">
            <w:pPr>
              <w:rPr>
                <w:sz w:val="20"/>
                <w:szCs w:val="20"/>
              </w:rPr>
            </w:pPr>
            <w:sdt>
              <w:sdtPr>
                <w:rPr>
                  <w:sz w:val="20"/>
                  <w:szCs w:val="20"/>
                </w:rPr>
                <w:id w:val="-241187016"/>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Church workers as needed</w:t>
            </w:r>
          </w:p>
          <w:p w:rsidR="004854EA" w:rsidRDefault="007614F6" w:rsidP="00D31875">
            <w:pPr>
              <w:rPr>
                <w:sz w:val="20"/>
                <w:szCs w:val="20"/>
              </w:rPr>
            </w:pPr>
            <w:sdt>
              <w:sdtPr>
                <w:rPr>
                  <w:sz w:val="20"/>
                  <w:szCs w:val="20"/>
                </w:rPr>
                <w:id w:val="670696329"/>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weekly</w:t>
            </w:r>
          </w:p>
          <w:p w:rsidR="004854EA" w:rsidRDefault="007614F6" w:rsidP="00D31875">
            <w:pPr>
              <w:rPr>
                <w:sz w:val="20"/>
                <w:szCs w:val="20"/>
              </w:rPr>
            </w:pPr>
            <w:sdt>
              <w:sdtPr>
                <w:rPr>
                  <w:sz w:val="20"/>
                  <w:szCs w:val="20"/>
                </w:rPr>
                <w:id w:val="-651983586"/>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Monthly</w:t>
            </w:r>
          </w:p>
          <w:p w:rsidR="004854EA" w:rsidRDefault="007614F6" w:rsidP="00D31875">
            <w:pPr>
              <w:rPr>
                <w:sz w:val="20"/>
                <w:szCs w:val="20"/>
              </w:rPr>
            </w:pPr>
            <w:sdt>
              <w:sdtPr>
                <w:rPr>
                  <w:sz w:val="20"/>
                  <w:szCs w:val="20"/>
                </w:rPr>
                <w:id w:val="918522771"/>
                <w14:checkbox>
                  <w14:checked w14:val="0"/>
                  <w14:checkedState w14:val="2612" w14:font="MS Gothic"/>
                  <w14:uncheckedState w14:val="2610" w14:font="MS Gothic"/>
                </w14:checkbox>
              </w:sdtPr>
              <w:sdtEndPr/>
              <w:sdtContent>
                <w:r w:rsidR="004854EA" w:rsidRPr="00631080">
                  <w:rPr>
                    <w:rFonts w:ascii="MS Gothic" w:eastAsia="MS Gothic" w:hAnsi="MS Gothic" w:hint="eastAsia"/>
                    <w:sz w:val="20"/>
                    <w:szCs w:val="20"/>
                  </w:rPr>
                  <w:t>☐</w:t>
                </w:r>
              </w:sdtContent>
            </w:sdt>
            <w:r w:rsidR="004854EA" w:rsidRPr="00631080">
              <w:rPr>
                <w:sz w:val="20"/>
                <w:szCs w:val="20"/>
              </w:rPr>
              <w:t xml:space="preserve"> </w:t>
            </w:r>
            <w:r w:rsidR="004854EA">
              <w:rPr>
                <w:sz w:val="20"/>
                <w:szCs w:val="20"/>
              </w:rPr>
              <w:t>The Parish/Agency holds two-way Information meetings with relevant Church workers Quarterly</w:t>
            </w:r>
          </w:p>
          <w:sdt>
            <w:sdtPr>
              <w:rPr>
                <w:sz w:val="19"/>
                <w:szCs w:val="19"/>
              </w:rPr>
              <w:id w:val="66397650"/>
              <w:placeholder>
                <w:docPart w:val="71527FC2D15D41FFAF4CB08AFB4C3B2C"/>
              </w:placeholder>
              <w:showingPlcHdr/>
              <w:dropDownList>
                <w:listItem w:value="Choose an item."/>
                <w:listItem w:displayText="Do not engage in activities that work with children " w:value="Do not engage in activities that work with children "/>
                <w:listItem w:displayText="Do not engage in activities that involve contact with children" w:value="Do not engage in activities that involve contact with children"/>
              </w:dropDownList>
            </w:sdtPr>
            <w:sdtEndPr/>
            <w:sdtContent>
              <w:p w:rsidR="00B02EA9" w:rsidRDefault="00B02EA9" w:rsidP="00B02EA9">
                <w:pPr>
                  <w:rPr>
                    <w:sz w:val="19"/>
                    <w:szCs w:val="19"/>
                  </w:rPr>
                </w:pPr>
                <w:r w:rsidRPr="00DF6484">
                  <w:rPr>
                    <w:rStyle w:val="PlaceholderText"/>
                  </w:rPr>
                  <w:t>Choose an item.</w:t>
                </w:r>
              </w:p>
            </w:sdtContent>
          </w:sdt>
          <w:p w:rsidR="00B02EA9" w:rsidRDefault="00B02EA9" w:rsidP="00D31875">
            <w:pPr>
              <w:rPr>
                <w:sz w:val="20"/>
                <w:szCs w:val="20"/>
              </w:rPr>
            </w:pPr>
          </w:p>
          <w:p w:rsidR="004854EA" w:rsidRPr="003B5DCF" w:rsidRDefault="004854EA" w:rsidP="00D31875">
            <w:pPr>
              <w:rPr>
                <w:sz w:val="19"/>
                <w:szCs w:val="19"/>
              </w:rPr>
            </w:pPr>
          </w:p>
        </w:tc>
        <w:sdt>
          <w:sdtPr>
            <w:id w:val="-201557531"/>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3514FF">
                  <w:rPr>
                    <w:rFonts w:ascii="MS Gothic" w:eastAsia="MS Gothic" w:hAnsi="MS Gothic" w:hint="eastAsia"/>
                  </w:rPr>
                  <w:t>☐</w:t>
                </w:r>
              </w:p>
            </w:tc>
          </w:sdtContent>
        </w:sdt>
        <w:sdt>
          <w:sdtPr>
            <w:id w:val="-1669940762"/>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30845043"/>
            <w14:checkbox>
              <w14:checked w14:val="0"/>
              <w14:checkedState w14:val="2612" w14:font="MS Gothic"/>
              <w14:uncheckedState w14:val="2610" w14:font="MS Gothic"/>
            </w14:checkbox>
          </w:sdtPr>
          <w:sdtEndPr/>
          <w:sdtContent>
            <w:tc>
              <w:tcPr>
                <w:tcW w:w="680" w:type="dxa"/>
                <w:shd w:val="clear" w:color="auto" w:fill="auto"/>
              </w:tcPr>
              <w:p w:rsidR="004854EA" w:rsidRDefault="004854EA" w:rsidP="00D31875">
                <w:r w:rsidRPr="000777C9">
                  <w:rPr>
                    <w:rFonts w:ascii="MS Gothic" w:eastAsia="MS Gothic" w:hAnsi="MS Gothic" w:hint="eastAsia"/>
                  </w:rPr>
                  <w:t>☐</w:t>
                </w:r>
              </w:p>
            </w:tc>
          </w:sdtContent>
        </w:sdt>
        <w:sdt>
          <w:sdtPr>
            <w:id w:val="-1819721527"/>
            <w14:checkbox>
              <w14:checked w14:val="0"/>
              <w14:checkedState w14:val="2612" w14:font="MS Gothic"/>
              <w14:uncheckedState w14:val="2610" w14:font="MS Gothic"/>
            </w14:checkbox>
          </w:sdtPr>
          <w:sdtEndPr/>
          <w:sdtContent>
            <w:tc>
              <w:tcPr>
                <w:tcW w:w="794" w:type="dxa"/>
                <w:shd w:val="clear" w:color="auto" w:fill="auto"/>
              </w:tcPr>
              <w:p w:rsidR="004854EA" w:rsidRDefault="004854EA" w:rsidP="00D31875">
                <w:r w:rsidRPr="000777C9">
                  <w:rPr>
                    <w:rFonts w:ascii="MS Gothic" w:eastAsia="MS Gothic" w:hAnsi="MS Gothic" w:hint="eastAsia"/>
                  </w:rPr>
                  <w:t>☐</w:t>
                </w:r>
              </w:p>
            </w:tc>
          </w:sdtContent>
        </w:sdt>
      </w:tr>
    </w:tbl>
    <w:p w:rsidR="00F54054" w:rsidRDefault="00F54054" w:rsidP="004854EA"/>
    <w:p w:rsidR="00F54054" w:rsidRDefault="00F54054">
      <w:r>
        <w:br w:type="page"/>
      </w:r>
    </w:p>
    <w:p w:rsidR="00D32CC7" w:rsidRDefault="00F54054" w:rsidP="00F54054">
      <w:pPr>
        <w:shd w:val="clear" w:color="auto" w:fill="2E74B5" w:themeFill="accent1" w:themeFillShade="BF"/>
        <w:autoSpaceDE w:val="0"/>
        <w:autoSpaceDN w:val="0"/>
        <w:adjustRightInd w:val="0"/>
        <w:rPr>
          <w:rFonts w:cstheme="minorHAnsi"/>
          <w:b/>
          <w:bCs/>
          <w:color w:val="FFFFFF" w:themeColor="background1"/>
          <w:sz w:val="28"/>
          <w:szCs w:val="28"/>
        </w:rPr>
      </w:pPr>
      <w:r w:rsidRPr="003B167F">
        <w:rPr>
          <w:rFonts w:cstheme="minorHAnsi"/>
          <w:b/>
          <w:bCs/>
          <w:color w:val="FFFFFF" w:themeColor="background1"/>
          <w:sz w:val="28"/>
          <w:szCs w:val="28"/>
        </w:rPr>
        <w:lastRenderedPageBreak/>
        <w:t>CAPAC/Parish / Agency Saf</w:t>
      </w:r>
      <w:r>
        <w:rPr>
          <w:rFonts w:cstheme="minorHAnsi"/>
          <w:b/>
          <w:bCs/>
          <w:color w:val="FFFFFF" w:themeColor="background1"/>
          <w:sz w:val="28"/>
          <w:szCs w:val="28"/>
        </w:rPr>
        <w:t xml:space="preserve">eguarding Activities </w:t>
      </w:r>
      <w:r w:rsidR="00A60624">
        <w:rPr>
          <w:rFonts w:cstheme="minorHAnsi"/>
          <w:b/>
          <w:bCs/>
          <w:color w:val="FFFFFF" w:themeColor="background1"/>
          <w:sz w:val="28"/>
          <w:szCs w:val="28"/>
        </w:rPr>
        <w:t>Assessment</w:t>
      </w:r>
      <w:r>
        <w:rPr>
          <w:rFonts w:cstheme="minorHAnsi"/>
          <w:b/>
          <w:bCs/>
          <w:color w:val="FFFFFF" w:themeColor="background1"/>
          <w:sz w:val="28"/>
          <w:szCs w:val="28"/>
        </w:rPr>
        <w:t xml:space="preserve"> Tool (SAAT)</w:t>
      </w:r>
    </w:p>
    <w:p w:rsidR="00F54054" w:rsidRDefault="008734E9" w:rsidP="00F54054">
      <w:pPr>
        <w:shd w:val="clear" w:color="auto" w:fill="2E74B5" w:themeFill="accent1" w:themeFillShade="BF"/>
        <w:autoSpaceDE w:val="0"/>
        <w:autoSpaceDN w:val="0"/>
        <w:adjustRightInd w:val="0"/>
        <w:rPr>
          <w:rFonts w:ascii="Arial" w:hAnsi="Arial" w:cs="Arial"/>
          <w:b/>
          <w:bCs/>
          <w:color w:val="0070C0"/>
        </w:rPr>
      </w:pPr>
      <w:r>
        <w:rPr>
          <w:rFonts w:cstheme="minorHAnsi"/>
          <w:b/>
          <w:bCs/>
          <w:color w:val="FFFFFF" w:themeColor="background1"/>
          <w:sz w:val="24"/>
          <w:szCs w:val="24"/>
        </w:rPr>
        <w:t>COMPLETION VERIFICATION</w:t>
      </w:r>
      <w:r w:rsidR="00F54054">
        <w:rPr>
          <w:rFonts w:cstheme="minorHAnsi"/>
          <w:b/>
          <w:bCs/>
          <w:color w:val="FFFFFF" w:themeColor="background1"/>
          <w:sz w:val="24"/>
          <w:szCs w:val="24"/>
        </w:rPr>
        <w:t xml:space="preserve"> </w:t>
      </w:r>
    </w:p>
    <w:p w:rsidR="00F54054" w:rsidRDefault="00F54054" w:rsidP="004854EA"/>
    <w:tbl>
      <w:tblPr>
        <w:tblStyle w:val="TableGrid"/>
        <w:tblW w:w="15388" w:type="dxa"/>
        <w:tblLook w:val="04A0" w:firstRow="1" w:lastRow="0" w:firstColumn="1" w:lastColumn="0" w:noHBand="0" w:noVBand="1"/>
      </w:tblPr>
      <w:tblGrid>
        <w:gridCol w:w="679"/>
        <w:gridCol w:w="3441"/>
        <w:gridCol w:w="680"/>
        <w:gridCol w:w="4101"/>
        <w:gridCol w:w="825"/>
        <w:gridCol w:w="3252"/>
        <w:gridCol w:w="680"/>
        <w:gridCol w:w="1730"/>
      </w:tblGrid>
      <w:tr w:rsidR="00F54054" w:rsidTr="00F54054">
        <w:trPr>
          <w:trHeight w:val="283"/>
        </w:trPr>
        <w:tc>
          <w:tcPr>
            <w:tcW w:w="15388" w:type="dxa"/>
            <w:gridSpan w:val="8"/>
            <w:shd w:val="clear" w:color="auto" w:fill="BDD6EE" w:themeFill="accent1" w:themeFillTint="66"/>
          </w:tcPr>
          <w:p w:rsidR="00F54054" w:rsidRPr="00F54054" w:rsidRDefault="00F54054" w:rsidP="00F54054">
            <w:pPr>
              <w:pStyle w:val="BodyText"/>
              <w:spacing w:before="18" w:line="360" w:lineRule="auto"/>
              <w:rPr>
                <w:rFonts w:asciiTheme="minorHAnsi" w:hAnsiTheme="minorHAnsi" w:cstheme="minorHAnsi"/>
                <w:b/>
                <w:bCs/>
              </w:rPr>
            </w:pPr>
            <w:r w:rsidRPr="00F54054">
              <w:rPr>
                <w:rFonts w:asciiTheme="minorHAnsi" w:hAnsiTheme="minorHAnsi" w:cstheme="minorHAnsi"/>
                <w:b/>
                <w:bCs/>
              </w:rPr>
              <w:t>Upon Completion of the SAAT the Participating Parish Priest/Agency Director and the Safeguarding Officer/s Must Sign</w:t>
            </w:r>
            <w:r w:rsidR="008734E9">
              <w:rPr>
                <w:rFonts w:asciiTheme="minorHAnsi" w:hAnsiTheme="minorHAnsi" w:cstheme="minorHAnsi"/>
                <w:b/>
                <w:bCs/>
              </w:rPr>
              <w:t xml:space="preserve"> to Verify</w:t>
            </w:r>
            <w:r w:rsidRPr="00F54054">
              <w:rPr>
                <w:rFonts w:asciiTheme="minorHAnsi" w:hAnsiTheme="minorHAnsi" w:cstheme="minorHAnsi"/>
                <w:b/>
                <w:bCs/>
              </w:rPr>
              <w:t>.</w:t>
            </w:r>
          </w:p>
        </w:tc>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Pr="00F54054" w:rsidRDefault="00F54054" w:rsidP="00F54054">
            <w:pPr>
              <w:spacing w:before="120"/>
              <w:rPr>
                <w:rFonts w:eastAsia="MS Mincho" w:cstheme="minorHAnsi"/>
                <w:b/>
                <w:sz w:val="18"/>
                <w:szCs w:val="18"/>
                <w:u w:color="FFFF00"/>
              </w:rPr>
            </w:pPr>
            <w:r>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1651552946"/>
            <w:placeholder>
              <w:docPart w:val="DB909339DAA44B1FBF408EF611C14822"/>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Default="00F54054" w:rsidP="00F54054">
            <w:r w:rsidRPr="00E608B4">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Default="00F54054" w:rsidP="00F54054">
            <w:r w:rsidRPr="00C720C2">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958718370"/>
            <w:placeholder>
              <w:docPart w:val="DB909339DAA44B1FBF408EF611C14822"/>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Tr="00F54054">
        <w:trPr>
          <w:trHeight w:val="454"/>
        </w:trPr>
        <w:tc>
          <w:tcPr>
            <w:tcW w:w="679"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Sign</w:t>
            </w:r>
          </w:p>
        </w:tc>
        <w:tc>
          <w:tcPr>
            <w:tcW w:w="3441" w:type="dxa"/>
            <w:vAlign w:val="center"/>
          </w:tcPr>
          <w:p w:rsidR="00F54054" w:rsidRPr="00F54054" w:rsidRDefault="00F54054" w:rsidP="00F54054">
            <w:pPr>
              <w:spacing w:before="120"/>
              <w:rPr>
                <w:rFonts w:eastAsia="MS Mincho" w:cstheme="minorHAnsi"/>
                <w:bCs/>
                <w:sz w:val="18"/>
                <w:szCs w:val="18"/>
                <w:u w:color="FFFF00"/>
              </w:rPr>
            </w:pPr>
          </w:p>
        </w:tc>
        <w:tc>
          <w:tcPr>
            <w:tcW w:w="680" w:type="dxa"/>
            <w:vAlign w:val="center"/>
          </w:tcPr>
          <w:p w:rsidR="00F54054" w:rsidRDefault="00F54054" w:rsidP="00F54054">
            <w:r w:rsidRPr="00E608B4">
              <w:rPr>
                <w:rFonts w:eastAsia="MS Mincho" w:cstheme="minorHAnsi"/>
                <w:b/>
                <w:sz w:val="18"/>
                <w:szCs w:val="18"/>
                <w:u w:color="FFFF00"/>
              </w:rPr>
              <w:t>Name</w:t>
            </w:r>
          </w:p>
        </w:tc>
        <w:tc>
          <w:tcPr>
            <w:tcW w:w="4101" w:type="dxa"/>
            <w:vAlign w:val="center"/>
          </w:tcPr>
          <w:p w:rsidR="00F54054" w:rsidRPr="00F54054" w:rsidRDefault="00F54054" w:rsidP="00F54054">
            <w:pPr>
              <w:spacing w:before="120"/>
              <w:rPr>
                <w:rFonts w:eastAsia="MS Mincho" w:cstheme="minorHAnsi"/>
                <w:b/>
                <w:sz w:val="18"/>
                <w:szCs w:val="18"/>
                <w:u w:color="FFFF00"/>
              </w:rPr>
            </w:pPr>
          </w:p>
        </w:tc>
        <w:tc>
          <w:tcPr>
            <w:tcW w:w="825" w:type="dxa"/>
            <w:vAlign w:val="center"/>
          </w:tcPr>
          <w:p w:rsidR="00F54054" w:rsidRDefault="00F54054" w:rsidP="00F54054">
            <w:r w:rsidRPr="00C720C2">
              <w:rPr>
                <w:rFonts w:eastAsia="MS Mincho" w:cstheme="minorHAnsi"/>
                <w:b/>
                <w:sz w:val="18"/>
                <w:szCs w:val="18"/>
                <w:u w:color="FFFF00"/>
              </w:rPr>
              <w:t>Position</w:t>
            </w:r>
          </w:p>
        </w:tc>
        <w:tc>
          <w:tcPr>
            <w:tcW w:w="3252" w:type="dxa"/>
            <w:vAlign w:val="center"/>
          </w:tcPr>
          <w:p w:rsidR="00F54054" w:rsidRPr="00F54054" w:rsidRDefault="00F54054" w:rsidP="00F54054">
            <w:pPr>
              <w:spacing w:before="120"/>
              <w:rPr>
                <w:rFonts w:eastAsia="MS Mincho" w:cstheme="minorHAnsi"/>
                <w:b/>
                <w:sz w:val="18"/>
                <w:szCs w:val="18"/>
                <w:u w:color="FFFF00"/>
              </w:rPr>
            </w:pPr>
          </w:p>
        </w:tc>
        <w:tc>
          <w:tcPr>
            <w:tcW w:w="680" w:type="dxa"/>
            <w:vAlign w:val="center"/>
          </w:tcPr>
          <w:p w:rsidR="00F54054" w:rsidRPr="00F54054" w:rsidRDefault="00F54054" w:rsidP="00F54054">
            <w:pPr>
              <w:spacing w:before="120"/>
              <w:rPr>
                <w:rFonts w:eastAsia="MS Mincho" w:cstheme="minorHAnsi"/>
                <w:b/>
                <w:sz w:val="18"/>
                <w:szCs w:val="18"/>
                <w:u w:color="FFFF00"/>
              </w:rPr>
            </w:pPr>
            <w:r w:rsidRPr="00F54054">
              <w:rPr>
                <w:rFonts w:eastAsia="MS Mincho" w:cstheme="minorHAnsi"/>
                <w:b/>
                <w:sz w:val="18"/>
                <w:szCs w:val="18"/>
                <w:u w:color="FFFF00"/>
              </w:rPr>
              <w:t>Date</w:t>
            </w:r>
          </w:p>
        </w:tc>
        <w:sdt>
          <w:sdtPr>
            <w:rPr>
              <w:rFonts w:eastAsia="MS Mincho" w:cstheme="minorHAnsi"/>
              <w:bCs/>
              <w:sz w:val="18"/>
              <w:szCs w:val="18"/>
              <w:u w:color="FFFF00"/>
            </w:rPr>
            <w:id w:val="1240750007"/>
            <w:placeholder>
              <w:docPart w:val="DB909339DAA44B1FBF408EF611C14822"/>
            </w:placeholder>
            <w:showingPlcHdr/>
            <w:date>
              <w:dateFormat w:val="d/MM/yyyy"/>
              <w:lid w:val="en-AU"/>
              <w:storeMappedDataAs w:val="dateTime"/>
              <w:calendar w:val="gregorian"/>
            </w:date>
          </w:sdtPr>
          <w:sdtEndPr/>
          <w:sdtContent>
            <w:tc>
              <w:tcPr>
                <w:tcW w:w="1730" w:type="dxa"/>
                <w:vAlign w:val="center"/>
              </w:tcPr>
              <w:p w:rsidR="00F54054" w:rsidRPr="00F54054" w:rsidRDefault="00D32CC7" w:rsidP="00F54054">
                <w:pPr>
                  <w:spacing w:before="120"/>
                  <w:rPr>
                    <w:rFonts w:eastAsia="MS Mincho" w:cstheme="minorHAnsi"/>
                    <w:bCs/>
                    <w:sz w:val="18"/>
                    <w:szCs w:val="18"/>
                    <w:u w:color="FFFF00"/>
                  </w:rPr>
                </w:pPr>
                <w:r w:rsidRPr="0019462B">
                  <w:rPr>
                    <w:rStyle w:val="PlaceholderText"/>
                  </w:rPr>
                  <w:t>Click here to enter a date.</w:t>
                </w:r>
              </w:p>
            </w:tc>
          </w:sdtContent>
        </w:sdt>
      </w:tr>
      <w:tr w:rsidR="00F54054" w:rsidRPr="00E00D95" w:rsidTr="00F54054">
        <w:tc>
          <w:tcPr>
            <w:tcW w:w="15388" w:type="dxa"/>
            <w:gridSpan w:val="8"/>
          </w:tcPr>
          <w:p w:rsidR="00F54054" w:rsidRPr="00F54054" w:rsidRDefault="00F54054" w:rsidP="00F54054">
            <w:pPr>
              <w:pStyle w:val="BodyText"/>
              <w:spacing w:line="360" w:lineRule="auto"/>
              <w:jc w:val="center"/>
              <w:rPr>
                <w:rFonts w:asciiTheme="minorHAnsi" w:hAnsiTheme="minorHAnsi" w:cstheme="minorHAnsi"/>
                <w:b/>
                <w:color w:val="0070C0"/>
              </w:rPr>
            </w:pPr>
            <w:r w:rsidRPr="00F54054">
              <w:rPr>
                <w:rFonts w:asciiTheme="minorHAnsi" w:hAnsiTheme="minorHAnsi" w:cstheme="minorHAnsi"/>
                <w:b/>
                <w:color w:val="0070C0"/>
              </w:rPr>
              <w:t>A copy is to be forwarded to the Safeguarding Program Office.</w:t>
            </w:r>
          </w:p>
          <w:p w:rsidR="00F54054" w:rsidRPr="00E00D95" w:rsidRDefault="00F54054" w:rsidP="00F54054">
            <w:pPr>
              <w:pStyle w:val="BodyText"/>
              <w:spacing w:before="18"/>
              <w:jc w:val="center"/>
              <w:rPr>
                <w:rFonts w:ascii="Arial" w:hAnsi="Arial" w:cs="Arial"/>
                <w:b/>
                <w:bCs/>
              </w:rPr>
            </w:pPr>
            <w:r w:rsidRPr="00F54054">
              <w:rPr>
                <w:rFonts w:asciiTheme="minorHAnsi" w:hAnsiTheme="minorHAnsi" w:cstheme="minorHAnsi"/>
                <w:b/>
                <w:color w:val="0070C0"/>
              </w:rPr>
              <w:t>A copy is to remain on file at the Parish/Agency.</w:t>
            </w:r>
          </w:p>
        </w:tc>
      </w:tr>
    </w:tbl>
    <w:p w:rsidR="00F54054" w:rsidRPr="00650386" w:rsidRDefault="00F54054" w:rsidP="004854EA"/>
    <w:p w:rsidR="00236591" w:rsidRDefault="00236591">
      <w:r>
        <w:br w:type="page"/>
      </w:r>
    </w:p>
    <w:p w:rsidR="00236591" w:rsidRPr="00654211" w:rsidRDefault="00236591" w:rsidP="00236591">
      <w:pPr>
        <w:shd w:val="clear" w:color="auto" w:fill="2F5496" w:themeFill="accent5" w:themeFillShade="BF"/>
        <w:rPr>
          <w:b/>
          <w:color w:val="FFFFFF" w:themeColor="background1"/>
          <w:sz w:val="28"/>
          <w:szCs w:val="28"/>
        </w:rPr>
      </w:pPr>
      <w:r w:rsidRPr="00654211">
        <w:rPr>
          <w:b/>
          <w:color w:val="FFFFFF" w:themeColor="background1"/>
          <w:sz w:val="28"/>
          <w:szCs w:val="28"/>
        </w:rPr>
        <w:lastRenderedPageBreak/>
        <w:t xml:space="preserve">CAPAC/PARISH/AGENCY SAFEGUARDING ACTIVITIES </w:t>
      </w:r>
      <w:r w:rsidR="00A60624">
        <w:rPr>
          <w:b/>
          <w:color w:val="FFFFFF" w:themeColor="background1"/>
          <w:sz w:val="28"/>
          <w:szCs w:val="28"/>
        </w:rPr>
        <w:t>ASSESSMENT</w:t>
      </w:r>
      <w:r w:rsidRPr="00654211">
        <w:rPr>
          <w:b/>
          <w:color w:val="FFFFFF" w:themeColor="background1"/>
          <w:sz w:val="28"/>
          <w:szCs w:val="28"/>
        </w:rPr>
        <w:t xml:space="preserve"> TOOL (SAAT)</w:t>
      </w:r>
    </w:p>
    <w:p w:rsidR="00236591" w:rsidRPr="00654211" w:rsidRDefault="00236591" w:rsidP="00236591">
      <w:pPr>
        <w:shd w:val="clear" w:color="auto" w:fill="2F5496" w:themeFill="accent5" w:themeFillShade="BF"/>
        <w:rPr>
          <w:b/>
          <w:color w:val="FFFFFF" w:themeColor="background1"/>
          <w:sz w:val="24"/>
          <w:szCs w:val="24"/>
        </w:rPr>
      </w:pPr>
      <w:r w:rsidRPr="00654211">
        <w:rPr>
          <w:b/>
          <w:color w:val="FFFFFF" w:themeColor="background1"/>
          <w:sz w:val="24"/>
          <w:szCs w:val="24"/>
        </w:rPr>
        <w:t>SECTION 3—SELF-</w:t>
      </w:r>
      <w:r w:rsidR="00A60624">
        <w:rPr>
          <w:b/>
          <w:color w:val="FFFFFF" w:themeColor="background1"/>
          <w:sz w:val="24"/>
          <w:szCs w:val="24"/>
        </w:rPr>
        <w:t>ASSESSMENT</w:t>
      </w:r>
      <w:r w:rsidRPr="00654211">
        <w:rPr>
          <w:b/>
          <w:color w:val="FFFFFF" w:themeColor="background1"/>
          <w:sz w:val="24"/>
          <w:szCs w:val="24"/>
        </w:rPr>
        <w:t xml:space="preserve"> NOTES FOR ACTION</w:t>
      </w:r>
    </w:p>
    <w:p w:rsidR="00236591" w:rsidRPr="00C71AA0" w:rsidRDefault="00236591" w:rsidP="00236591">
      <w:pPr>
        <w:rPr>
          <w:b/>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961"/>
        <w:gridCol w:w="4995"/>
      </w:tblGrid>
      <w:tr w:rsidR="00236591" w:rsidTr="00236591">
        <w:tc>
          <w:tcPr>
            <w:tcW w:w="2802"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STANDARD</w:t>
            </w:r>
          </w:p>
        </w:tc>
        <w:tc>
          <w:tcPr>
            <w:tcW w:w="2693"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INDICATOR (Number)</w:t>
            </w:r>
          </w:p>
        </w:tc>
        <w:tc>
          <w:tcPr>
            <w:tcW w:w="4961"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NOTES/COMMENTS</w:t>
            </w:r>
          </w:p>
        </w:tc>
        <w:tc>
          <w:tcPr>
            <w:tcW w:w="4995" w:type="dxa"/>
            <w:shd w:val="clear" w:color="auto" w:fill="B8CCE4"/>
          </w:tcPr>
          <w:p w:rsidR="00236591" w:rsidRPr="00654211" w:rsidRDefault="00236591" w:rsidP="00F54054">
            <w:pPr>
              <w:spacing w:before="60" w:after="60"/>
              <w:rPr>
                <w:rFonts w:cs="Calibri"/>
                <w:b/>
                <w:sz w:val="24"/>
                <w:szCs w:val="24"/>
              </w:rPr>
            </w:pPr>
            <w:r w:rsidRPr="00654211">
              <w:rPr>
                <w:rFonts w:cs="Calibri"/>
                <w:b/>
                <w:sz w:val="24"/>
                <w:szCs w:val="24"/>
              </w:rPr>
              <w:t>RECOMMENDED ACTION</w:t>
            </w: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Committed leadership, governance and culture</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cs="Calibri"/>
                <w:sz w:val="20"/>
                <w:szCs w:val="20"/>
              </w:rPr>
            </w:pPr>
          </w:p>
        </w:tc>
        <w:tc>
          <w:tcPr>
            <w:tcW w:w="4995" w:type="dxa"/>
            <w:shd w:val="clear" w:color="auto" w:fill="auto"/>
          </w:tcPr>
          <w:p w:rsidR="00236591" w:rsidRPr="00654211" w:rsidRDefault="00236591" w:rsidP="00236591">
            <w:pPr>
              <w:rPr>
                <w:rFonts w:cs="Calibri"/>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Children are safe, informed and participate</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ascii="Arial Narrow" w:hAnsi="Arial Narrow" w:cs="Arial"/>
                <w:b/>
                <w:bCs/>
                <w:sz w:val="20"/>
                <w:szCs w:val="20"/>
              </w:rPr>
            </w:pPr>
          </w:p>
        </w:tc>
        <w:tc>
          <w:tcPr>
            <w:tcW w:w="4995" w:type="dxa"/>
            <w:shd w:val="clear" w:color="auto" w:fill="auto"/>
          </w:tcPr>
          <w:p w:rsidR="00236591" w:rsidRPr="00654211" w:rsidRDefault="00236591" w:rsidP="00236591">
            <w:pPr>
              <w:rPr>
                <w:rFonts w:ascii="Arial Narrow" w:hAnsi="Arial Narrow" w:cs="Arial"/>
                <w:bCs/>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Partnering with families, carers and communities</w:t>
            </w:r>
          </w:p>
        </w:tc>
        <w:tc>
          <w:tcPr>
            <w:tcW w:w="2693" w:type="dxa"/>
            <w:shd w:val="clear" w:color="auto" w:fill="auto"/>
          </w:tcPr>
          <w:p w:rsidR="00236591" w:rsidRPr="00654211" w:rsidRDefault="00236591" w:rsidP="00236591">
            <w:pPr>
              <w:rPr>
                <w:rFonts w:cs="Calibri"/>
                <w:sz w:val="20"/>
                <w:szCs w:val="20"/>
              </w:rPr>
            </w:pPr>
          </w:p>
        </w:tc>
        <w:tc>
          <w:tcPr>
            <w:tcW w:w="4961" w:type="dxa"/>
            <w:shd w:val="clear" w:color="auto" w:fill="auto"/>
          </w:tcPr>
          <w:p w:rsidR="00236591" w:rsidRPr="00654211" w:rsidRDefault="00236591" w:rsidP="00236591">
            <w:pPr>
              <w:rPr>
                <w:rFonts w:ascii="Arial Narrow" w:hAnsi="Arial Narrow" w:cs="Arial"/>
                <w:b/>
                <w:bCs/>
                <w:sz w:val="20"/>
                <w:szCs w:val="20"/>
              </w:rPr>
            </w:pPr>
          </w:p>
        </w:tc>
        <w:tc>
          <w:tcPr>
            <w:tcW w:w="4995" w:type="dxa"/>
            <w:shd w:val="clear" w:color="auto" w:fill="auto"/>
          </w:tcPr>
          <w:p w:rsidR="00236591" w:rsidRPr="00654211" w:rsidRDefault="00236591" w:rsidP="00236591">
            <w:pPr>
              <w:rPr>
                <w:rFonts w:ascii="Arial Narrow" w:hAnsi="Arial Narrow" w:cs="Arial"/>
                <w:bCs/>
                <w:sz w:val="20"/>
                <w:szCs w:val="20"/>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Equity is promoted and diversity is respected</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Robust human resource management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Effective complaints management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Ongoing education and training</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Safe physical and online environments</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Continuous improvement</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r w:rsidR="00236591" w:rsidTr="00236591">
        <w:trPr>
          <w:trHeight w:val="567"/>
        </w:trPr>
        <w:tc>
          <w:tcPr>
            <w:tcW w:w="2802" w:type="dxa"/>
            <w:shd w:val="clear" w:color="auto" w:fill="auto"/>
          </w:tcPr>
          <w:p w:rsidR="00236591" w:rsidRPr="00654211" w:rsidRDefault="00236591" w:rsidP="00236591">
            <w:pPr>
              <w:pStyle w:val="ListParagraph"/>
              <w:numPr>
                <w:ilvl w:val="0"/>
                <w:numId w:val="8"/>
              </w:numPr>
              <w:rPr>
                <w:rFonts w:cs="Calibri"/>
                <w:b/>
              </w:rPr>
            </w:pPr>
            <w:r w:rsidRPr="00654211">
              <w:rPr>
                <w:rFonts w:cs="Calibri"/>
                <w:b/>
              </w:rPr>
              <w:t>Policies and procedures support child safety</w:t>
            </w:r>
          </w:p>
        </w:tc>
        <w:tc>
          <w:tcPr>
            <w:tcW w:w="2693" w:type="dxa"/>
            <w:shd w:val="clear" w:color="auto" w:fill="auto"/>
          </w:tcPr>
          <w:p w:rsidR="00236591" w:rsidRPr="00CB02D0" w:rsidRDefault="00236591" w:rsidP="00236591">
            <w:pPr>
              <w:rPr>
                <w:rFonts w:cs="Calibri"/>
              </w:rPr>
            </w:pPr>
          </w:p>
        </w:tc>
        <w:tc>
          <w:tcPr>
            <w:tcW w:w="4961" w:type="dxa"/>
            <w:shd w:val="clear" w:color="auto" w:fill="auto"/>
          </w:tcPr>
          <w:p w:rsidR="00236591" w:rsidRPr="00CB02D0" w:rsidRDefault="00236591" w:rsidP="00236591">
            <w:pPr>
              <w:rPr>
                <w:rFonts w:cs="Calibri"/>
              </w:rPr>
            </w:pPr>
          </w:p>
        </w:tc>
        <w:tc>
          <w:tcPr>
            <w:tcW w:w="4995" w:type="dxa"/>
            <w:shd w:val="clear" w:color="auto" w:fill="auto"/>
          </w:tcPr>
          <w:p w:rsidR="00236591" w:rsidRPr="00CB02D0" w:rsidRDefault="00236591" w:rsidP="00236591">
            <w:pPr>
              <w:rPr>
                <w:rFonts w:cs="Calibri"/>
              </w:rPr>
            </w:pPr>
          </w:p>
        </w:tc>
      </w:tr>
    </w:tbl>
    <w:p w:rsidR="00236591" w:rsidRDefault="00236591" w:rsidP="00236591"/>
    <w:p w:rsidR="007C1740" w:rsidRPr="00650386" w:rsidRDefault="007C1740"/>
    <w:sectPr w:rsidR="007C1740" w:rsidRPr="00650386" w:rsidSect="00F54054">
      <w:pgSz w:w="16838" w:h="11906" w:orient="landscape"/>
      <w:pgMar w:top="720" w:right="8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F6" w:rsidRDefault="007614F6" w:rsidP="00E91E1A">
      <w:r>
        <w:separator/>
      </w:r>
    </w:p>
  </w:endnote>
  <w:endnote w:type="continuationSeparator" w:id="0">
    <w:p w:rsidR="007614F6" w:rsidRDefault="007614F6" w:rsidP="00E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51198"/>
      <w:docPartObj>
        <w:docPartGallery w:val="Page Numbers (Bottom of Page)"/>
        <w:docPartUnique/>
      </w:docPartObj>
    </w:sdtPr>
    <w:sdtEndPr/>
    <w:sdtContent>
      <w:sdt>
        <w:sdtPr>
          <w:id w:val="-1769616900"/>
          <w:docPartObj>
            <w:docPartGallery w:val="Page Numbers (Top of Page)"/>
            <w:docPartUnique/>
          </w:docPartObj>
        </w:sdtPr>
        <w:sdtEndPr/>
        <w:sdtContent>
          <w:p w:rsidR="00F92B96" w:rsidRDefault="00F92B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75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75B6">
              <w:rPr>
                <w:b/>
                <w:bCs/>
                <w:noProof/>
              </w:rPr>
              <w:t>26</w:t>
            </w:r>
            <w:r>
              <w:rPr>
                <w:b/>
                <w:bCs/>
                <w:sz w:val="24"/>
                <w:szCs w:val="24"/>
              </w:rPr>
              <w:fldChar w:fldCharType="end"/>
            </w:r>
          </w:p>
        </w:sdtContent>
      </w:sdt>
    </w:sdtContent>
  </w:sdt>
  <w:p w:rsidR="00F92B96" w:rsidRPr="00627324" w:rsidRDefault="00627324" w:rsidP="00627324">
    <w:pPr>
      <w:pStyle w:val="Footer"/>
      <w:jc w:val="center"/>
      <w:rPr>
        <w:b/>
        <w:i/>
        <w:color w:val="2F5496" w:themeColor="accent5" w:themeShade="BF"/>
        <w:sz w:val="18"/>
        <w:szCs w:val="18"/>
      </w:rPr>
    </w:pPr>
    <w:r>
      <w:rPr>
        <w:b/>
        <w:i/>
        <w:color w:val="2F5496" w:themeColor="accent5" w:themeShade="BF"/>
        <w:sz w:val="18"/>
        <w:szCs w:val="18"/>
      </w:rPr>
      <w:t>Developed by the Safeguarding Office, Catholic Archdiocese of Perth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F6" w:rsidRDefault="007614F6" w:rsidP="00E91E1A">
      <w:r>
        <w:separator/>
      </w:r>
    </w:p>
  </w:footnote>
  <w:footnote w:type="continuationSeparator" w:id="0">
    <w:p w:rsidR="007614F6" w:rsidRDefault="007614F6" w:rsidP="00E91E1A">
      <w:r>
        <w:continuationSeparator/>
      </w:r>
    </w:p>
  </w:footnote>
  <w:footnote w:id="1">
    <w:p w:rsidR="004B498C" w:rsidRDefault="004B498C" w:rsidP="004B498C">
      <w:pPr>
        <w:pStyle w:val="FootnoteText"/>
      </w:pPr>
      <w:r>
        <w:rPr>
          <w:rStyle w:val="FootnoteReference"/>
        </w:rPr>
        <w:footnoteRef/>
      </w:r>
      <w:r>
        <w:t xml:space="preserve"> Indicators: 1.5.1; 1.5.2; 1.5.3; 8.3.1; 8.4.1; 8.4.2</w:t>
      </w:r>
    </w:p>
  </w:footnote>
  <w:footnote w:id="2">
    <w:p w:rsidR="004B498C" w:rsidRDefault="004B498C" w:rsidP="004B498C">
      <w:pPr>
        <w:pStyle w:val="FootnoteText"/>
      </w:pPr>
      <w:r>
        <w:rPr>
          <w:rStyle w:val="FootnoteReference"/>
        </w:rPr>
        <w:footnoteRef/>
      </w:r>
      <w:r>
        <w:t xml:space="preserve"> Risk Management, Personnel and Information Management planning, training and implementation will be progressed by CAPAC in 2021. Risk Management will not form part of the Audit.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AA"/>
    <w:multiLevelType w:val="hybridMultilevel"/>
    <w:tmpl w:val="5736414E"/>
    <w:lvl w:ilvl="0" w:tplc="C192B30A">
      <w:start w:val="1"/>
      <w:numFmt w:val="bullet"/>
      <w:lvlText w:val="•"/>
      <w:lvlJc w:val="left"/>
      <w:pPr>
        <w:tabs>
          <w:tab w:val="num" w:pos="720"/>
        </w:tabs>
        <w:ind w:left="720" w:hanging="360"/>
      </w:pPr>
      <w:rPr>
        <w:rFonts w:ascii="Arial" w:hAnsi="Arial" w:hint="default"/>
      </w:rPr>
    </w:lvl>
    <w:lvl w:ilvl="1" w:tplc="0CB4C2E0" w:tentative="1">
      <w:start w:val="1"/>
      <w:numFmt w:val="bullet"/>
      <w:lvlText w:val="•"/>
      <w:lvlJc w:val="left"/>
      <w:pPr>
        <w:tabs>
          <w:tab w:val="num" w:pos="1440"/>
        </w:tabs>
        <w:ind w:left="1440" w:hanging="360"/>
      </w:pPr>
      <w:rPr>
        <w:rFonts w:ascii="Arial" w:hAnsi="Arial" w:hint="default"/>
      </w:rPr>
    </w:lvl>
    <w:lvl w:ilvl="2" w:tplc="8AA6A2BA" w:tentative="1">
      <w:start w:val="1"/>
      <w:numFmt w:val="bullet"/>
      <w:lvlText w:val="•"/>
      <w:lvlJc w:val="left"/>
      <w:pPr>
        <w:tabs>
          <w:tab w:val="num" w:pos="2160"/>
        </w:tabs>
        <w:ind w:left="2160" w:hanging="360"/>
      </w:pPr>
      <w:rPr>
        <w:rFonts w:ascii="Arial" w:hAnsi="Arial" w:hint="default"/>
      </w:rPr>
    </w:lvl>
    <w:lvl w:ilvl="3" w:tplc="49BAFBD8" w:tentative="1">
      <w:start w:val="1"/>
      <w:numFmt w:val="bullet"/>
      <w:lvlText w:val="•"/>
      <w:lvlJc w:val="left"/>
      <w:pPr>
        <w:tabs>
          <w:tab w:val="num" w:pos="2880"/>
        </w:tabs>
        <w:ind w:left="2880" w:hanging="360"/>
      </w:pPr>
      <w:rPr>
        <w:rFonts w:ascii="Arial" w:hAnsi="Arial" w:hint="default"/>
      </w:rPr>
    </w:lvl>
    <w:lvl w:ilvl="4" w:tplc="23C24DC6" w:tentative="1">
      <w:start w:val="1"/>
      <w:numFmt w:val="bullet"/>
      <w:lvlText w:val="•"/>
      <w:lvlJc w:val="left"/>
      <w:pPr>
        <w:tabs>
          <w:tab w:val="num" w:pos="3600"/>
        </w:tabs>
        <w:ind w:left="3600" w:hanging="360"/>
      </w:pPr>
      <w:rPr>
        <w:rFonts w:ascii="Arial" w:hAnsi="Arial" w:hint="default"/>
      </w:rPr>
    </w:lvl>
    <w:lvl w:ilvl="5" w:tplc="03505B02" w:tentative="1">
      <w:start w:val="1"/>
      <w:numFmt w:val="bullet"/>
      <w:lvlText w:val="•"/>
      <w:lvlJc w:val="left"/>
      <w:pPr>
        <w:tabs>
          <w:tab w:val="num" w:pos="4320"/>
        </w:tabs>
        <w:ind w:left="4320" w:hanging="360"/>
      </w:pPr>
      <w:rPr>
        <w:rFonts w:ascii="Arial" w:hAnsi="Arial" w:hint="default"/>
      </w:rPr>
    </w:lvl>
    <w:lvl w:ilvl="6" w:tplc="C1EE4CF2" w:tentative="1">
      <w:start w:val="1"/>
      <w:numFmt w:val="bullet"/>
      <w:lvlText w:val="•"/>
      <w:lvlJc w:val="left"/>
      <w:pPr>
        <w:tabs>
          <w:tab w:val="num" w:pos="5040"/>
        </w:tabs>
        <w:ind w:left="5040" w:hanging="360"/>
      </w:pPr>
      <w:rPr>
        <w:rFonts w:ascii="Arial" w:hAnsi="Arial" w:hint="default"/>
      </w:rPr>
    </w:lvl>
    <w:lvl w:ilvl="7" w:tplc="7944C3B4" w:tentative="1">
      <w:start w:val="1"/>
      <w:numFmt w:val="bullet"/>
      <w:lvlText w:val="•"/>
      <w:lvlJc w:val="left"/>
      <w:pPr>
        <w:tabs>
          <w:tab w:val="num" w:pos="5760"/>
        </w:tabs>
        <w:ind w:left="5760" w:hanging="360"/>
      </w:pPr>
      <w:rPr>
        <w:rFonts w:ascii="Arial" w:hAnsi="Arial" w:hint="default"/>
      </w:rPr>
    </w:lvl>
    <w:lvl w:ilvl="8" w:tplc="482AEC62" w:tentative="1">
      <w:start w:val="1"/>
      <w:numFmt w:val="bullet"/>
      <w:lvlText w:val="•"/>
      <w:lvlJc w:val="left"/>
      <w:pPr>
        <w:tabs>
          <w:tab w:val="num" w:pos="6480"/>
        </w:tabs>
        <w:ind w:left="6480" w:hanging="360"/>
      </w:pPr>
      <w:rPr>
        <w:rFonts w:ascii="Arial" w:hAnsi="Arial" w:hint="default"/>
      </w:rPr>
    </w:lvl>
  </w:abstractNum>
  <w:abstractNum w:abstractNumId="1">
    <w:nsid w:val="0FD346A6"/>
    <w:multiLevelType w:val="hybridMultilevel"/>
    <w:tmpl w:val="076AE6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1218C4"/>
    <w:multiLevelType w:val="hybridMultilevel"/>
    <w:tmpl w:val="7A2C5E5A"/>
    <w:lvl w:ilvl="0" w:tplc="0C09000F">
      <w:start w:val="1"/>
      <w:numFmt w:val="decimal"/>
      <w:lvlText w:val="%1."/>
      <w:lvlJc w:val="left"/>
      <w:pPr>
        <w:ind w:left="613" w:hanging="360"/>
      </w:p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3">
    <w:nsid w:val="238C6EF4"/>
    <w:multiLevelType w:val="hybridMultilevel"/>
    <w:tmpl w:val="5F1C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AE01B7"/>
    <w:multiLevelType w:val="hybridMultilevel"/>
    <w:tmpl w:val="01381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1A7A8D"/>
    <w:multiLevelType w:val="hybridMultilevel"/>
    <w:tmpl w:val="12AE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563F54"/>
    <w:multiLevelType w:val="hybridMultilevel"/>
    <w:tmpl w:val="564E5806"/>
    <w:lvl w:ilvl="0" w:tplc="0C09000F">
      <w:start w:val="1"/>
      <w:numFmt w:val="decimal"/>
      <w:lvlText w:val="%1."/>
      <w:lvlJc w:val="left"/>
      <w:pPr>
        <w:ind w:left="699" w:hanging="360"/>
      </w:pPr>
    </w:lvl>
    <w:lvl w:ilvl="1" w:tplc="0C090019" w:tentative="1">
      <w:start w:val="1"/>
      <w:numFmt w:val="lowerLetter"/>
      <w:lvlText w:val="%2."/>
      <w:lvlJc w:val="left"/>
      <w:pPr>
        <w:ind w:left="1419" w:hanging="360"/>
      </w:pPr>
    </w:lvl>
    <w:lvl w:ilvl="2" w:tplc="0C09001B" w:tentative="1">
      <w:start w:val="1"/>
      <w:numFmt w:val="lowerRoman"/>
      <w:lvlText w:val="%3."/>
      <w:lvlJc w:val="right"/>
      <w:pPr>
        <w:ind w:left="2139" w:hanging="180"/>
      </w:pPr>
    </w:lvl>
    <w:lvl w:ilvl="3" w:tplc="0C09000F" w:tentative="1">
      <w:start w:val="1"/>
      <w:numFmt w:val="decimal"/>
      <w:lvlText w:val="%4."/>
      <w:lvlJc w:val="left"/>
      <w:pPr>
        <w:ind w:left="2859" w:hanging="360"/>
      </w:pPr>
    </w:lvl>
    <w:lvl w:ilvl="4" w:tplc="0C090019" w:tentative="1">
      <w:start w:val="1"/>
      <w:numFmt w:val="lowerLetter"/>
      <w:lvlText w:val="%5."/>
      <w:lvlJc w:val="left"/>
      <w:pPr>
        <w:ind w:left="3579" w:hanging="360"/>
      </w:pPr>
    </w:lvl>
    <w:lvl w:ilvl="5" w:tplc="0C09001B" w:tentative="1">
      <w:start w:val="1"/>
      <w:numFmt w:val="lowerRoman"/>
      <w:lvlText w:val="%6."/>
      <w:lvlJc w:val="right"/>
      <w:pPr>
        <w:ind w:left="4299" w:hanging="180"/>
      </w:pPr>
    </w:lvl>
    <w:lvl w:ilvl="6" w:tplc="0C09000F" w:tentative="1">
      <w:start w:val="1"/>
      <w:numFmt w:val="decimal"/>
      <w:lvlText w:val="%7."/>
      <w:lvlJc w:val="left"/>
      <w:pPr>
        <w:ind w:left="5019" w:hanging="360"/>
      </w:pPr>
    </w:lvl>
    <w:lvl w:ilvl="7" w:tplc="0C090019" w:tentative="1">
      <w:start w:val="1"/>
      <w:numFmt w:val="lowerLetter"/>
      <w:lvlText w:val="%8."/>
      <w:lvlJc w:val="left"/>
      <w:pPr>
        <w:ind w:left="5739" w:hanging="360"/>
      </w:pPr>
    </w:lvl>
    <w:lvl w:ilvl="8" w:tplc="0C09001B" w:tentative="1">
      <w:start w:val="1"/>
      <w:numFmt w:val="lowerRoman"/>
      <w:lvlText w:val="%9."/>
      <w:lvlJc w:val="right"/>
      <w:pPr>
        <w:ind w:left="6459" w:hanging="180"/>
      </w:pPr>
    </w:lvl>
  </w:abstractNum>
  <w:abstractNum w:abstractNumId="7">
    <w:nsid w:val="50191B0B"/>
    <w:multiLevelType w:val="hybridMultilevel"/>
    <w:tmpl w:val="4B72C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4191843"/>
    <w:multiLevelType w:val="hybridMultilevel"/>
    <w:tmpl w:val="EBEE8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9B2F6F"/>
    <w:multiLevelType w:val="hybridMultilevel"/>
    <w:tmpl w:val="DDF8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7901D3"/>
    <w:multiLevelType w:val="hybridMultilevel"/>
    <w:tmpl w:val="96C21AD6"/>
    <w:lvl w:ilvl="0" w:tplc="3B76900E">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D5C47"/>
    <w:multiLevelType w:val="hybridMultilevel"/>
    <w:tmpl w:val="9CDC4030"/>
    <w:lvl w:ilvl="0" w:tplc="0C09000F">
      <w:start w:val="1"/>
      <w:numFmt w:val="decimal"/>
      <w:lvlText w:val="%1."/>
      <w:lvlJc w:val="left"/>
      <w:pPr>
        <w:ind w:left="613" w:hanging="360"/>
      </w:p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12">
    <w:nsid w:val="7CC60A82"/>
    <w:multiLevelType w:val="hybridMultilevel"/>
    <w:tmpl w:val="8F4E3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5"/>
  </w:num>
  <w:num w:numId="3">
    <w:abstractNumId w:val="2"/>
  </w:num>
  <w:num w:numId="4">
    <w:abstractNumId w:val="11"/>
  </w:num>
  <w:num w:numId="5">
    <w:abstractNumId w:val="6"/>
  </w:num>
  <w:num w:numId="6">
    <w:abstractNumId w:val="10"/>
  </w:num>
  <w:num w:numId="7">
    <w:abstractNumId w:val="3"/>
  </w:num>
  <w:num w:numId="8">
    <w:abstractNumId w:val="12"/>
  </w:num>
  <w:num w:numId="9">
    <w:abstractNumId w:val="8"/>
  </w:num>
  <w:num w:numId="10">
    <w:abstractNumId w:val="4"/>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A3"/>
    <w:rsid w:val="00011771"/>
    <w:rsid w:val="00027BE9"/>
    <w:rsid w:val="0005688F"/>
    <w:rsid w:val="00066B46"/>
    <w:rsid w:val="00122016"/>
    <w:rsid w:val="001270F0"/>
    <w:rsid w:val="001305B8"/>
    <w:rsid w:val="001A1590"/>
    <w:rsid w:val="001A51FB"/>
    <w:rsid w:val="001B11F4"/>
    <w:rsid w:val="001F04C0"/>
    <w:rsid w:val="00210E89"/>
    <w:rsid w:val="00236591"/>
    <w:rsid w:val="00254EC4"/>
    <w:rsid w:val="002A190D"/>
    <w:rsid w:val="002D574C"/>
    <w:rsid w:val="002F327A"/>
    <w:rsid w:val="00303D32"/>
    <w:rsid w:val="00355021"/>
    <w:rsid w:val="00365A32"/>
    <w:rsid w:val="00384F08"/>
    <w:rsid w:val="003914E6"/>
    <w:rsid w:val="003C3A81"/>
    <w:rsid w:val="003D2C45"/>
    <w:rsid w:val="003D6E50"/>
    <w:rsid w:val="003E014D"/>
    <w:rsid w:val="003E4180"/>
    <w:rsid w:val="003F3267"/>
    <w:rsid w:val="0045047A"/>
    <w:rsid w:val="00461A5F"/>
    <w:rsid w:val="00480C77"/>
    <w:rsid w:val="004854EA"/>
    <w:rsid w:val="004A020B"/>
    <w:rsid w:val="004A3AEC"/>
    <w:rsid w:val="004B498C"/>
    <w:rsid w:val="004F0ED7"/>
    <w:rsid w:val="00517F75"/>
    <w:rsid w:val="00524BF1"/>
    <w:rsid w:val="005570A2"/>
    <w:rsid w:val="00560416"/>
    <w:rsid w:val="00570ACA"/>
    <w:rsid w:val="00581E0C"/>
    <w:rsid w:val="005A1D8C"/>
    <w:rsid w:val="005A722E"/>
    <w:rsid w:val="005E2BAF"/>
    <w:rsid w:val="0060233B"/>
    <w:rsid w:val="00605340"/>
    <w:rsid w:val="0062404C"/>
    <w:rsid w:val="00627324"/>
    <w:rsid w:val="00650386"/>
    <w:rsid w:val="00652DA3"/>
    <w:rsid w:val="006718E2"/>
    <w:rsid w:val="00696879"/>
    <w:rsid w:val="006B1B2B"/>
    <w:rsid w:val="00740ECE"/>
    <w:rsid w:val="00750764"/>
    <w:rsid w:val="00753951"/>
    <w:rsid w:val="007614F6"/>
    <w:rsid w:val="00794206"/>
    <w:rsid w:val="0079560F"/>
    <w:rsid w:val="007B2F09"/>
    <w:rsid w:val="007C1740"/>
    <w:rsid w:val="007D5FFB"/>
    <w:rsid w:val="008057DA"/>
    <w:rsid w:val="0083778C"/>
    <w:rsid w:val="00853BC9"/>
    <w:rsid w:val="00863237"/>
    <w:rsid w:val="00864873"/>
    <w:rsid w:val="008734E9"/>
    <w:rsid w:val="008E0688"/>
    <w:rsid w:val="009335A4"/>
    <w:rsid w:val="0097565F"/>
    <w:rsid w:val="009775B6"/>
    <w:rsid w:val="009B2FC0"/>
    <w:rsid w:val="009C00AA"/>
    <w:rsid w:val="009C3C5B"/>
    <w:rsid w:val="009C7D2C"/>
    <w:rsid w:val="009D32D8"/>
    <w:rsid w:val="009D6FA7"/>
    <w:rsid w:val="00A3017F"/>
    <w:rsid w:val="00A30475"/>
    <w:rsid w:val="00A34A92"/>
    <w:rsid w:val="00A52502"/>
    <w:rsid w:val="00A56176"/>
    <w:rsid w:val="00A578BF"/>
    <w:rsid w:val="00A60624"/>
    <w:rsid w:val="00AE07CE"/>
    <w:rsid w:val="00AF76B5"/>
    <w:rsid w:val="00B02EA9"/>
    <w:rsid w:val="00B06DC4"/>
    <w:rsid w:val="00B07B08"/>
    <w:rsid w:val="00B27F9A"/>
    <w:rsid w:val="00B73FA6"/>
    <w:rsid w:val="00B76FFE"/>
    <w:rsid w:val="00B906E9"/>
    <w:rsid w:val="00B90F74"/>
    <w:rsid w:val="00B9115F"/>
    <w:rsid w:val="00C32533"/>
    <w:rsid w:val="00C562DA"/>
    <w:rsid w:val="00C56B38"/>
    <w:rsid w:val="00C61BCD"/>
    <w:rsid w:val="00CB1C30"/>
    <w:rsid w:val="00CE0B5A"/>
    <w:rsid w:val="00CF3BF1"/>
    <w:rsid w:val="00D005E0"/>
    <w:rsid w:val="00D04E4C"/>
    <w:rsid w:val="00D31875"/>
    <w:rsid w:val="00D32CC7"/>
    <w:rsid w:val="00D46CD2"/>
    <w:rsid w:val="00D51437"/>
    <w:rsid w:val="00D6432C"/>
    <w:rsid w:val="00DA7F59"/>
    <w:rsid w:val="00E46C82"/>
    <w:rsid w:val="00E608B5"/>
    <w:rsid w:val="00E80D50"/>
    <w:rsid w:val="00E91E1A"/>
    <w:rsid w:val="00EA1048"/>
    <w:rsid w:val="00EA5559"/>
    <w:rsid w:val="00EB16B2"/>
    <w:rsid w:val="00F06E73"/>
    <w:rsid w:val="00F40BF8"/>
    <w:rsid w:val="00F471F1"/>
    <w:rsid w:val="00F54054"/>
    <w:rsid w:val="00F92B96"/>
    <w:rsid w:val="00F94783"/>
    <w:rsid w:val="00F97CCA"/>
    <w:rsid w:val="00FB1BA1"/>
    <w:rsid w:val="00FB53A3"/>
    <w:rsid w:val="00FE4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B"/>
    <w:rPr>
      <w:rFonts w:ascii="Segoe UI" w:hAnsi="Segoe UI" w:cs="Segoe UI"/>
      <w:sz w:val="18"/>
      <w:szCs w:val="18"/>
    </w:rPr>
  </w:style>
  <w:style w:type="paragraph" w:styleId="BodyText">
    <w:name w:val="Body Text"/>
    <w:basedOn w:val="Normal"/>
    <w:link w:val="BodyTextChar"/>
    <w:uiPriority w:val="1"/>
    <w:qFormat/>
    <w:rsid w:val="00E608B5"/>
    <w:pPr>
      <w:widowControl w:val="0"/>
      <w:autoSpaceDE w:val="0"/>
      <w:autoSpaceDN w:val="0"/>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E608B5"/>
    <w:rPr>
      <w:rFonts w:ascii="Calibri Light" w:eastAsia="Calibri Light" w:hAnsi="Calibri Light" w:cs="Calibri Light"/>
      <w:sz w:val="24"/>
      <w:szCs w:val="24"/>
      <w:lang w:val="en-GB" w:eastAsia="en-GB" w:bidi="en-GB"/>
    </w:rPr>
  </w:style>
  <w:style w:type="paragraph" w:customStyle="1" w:styleId="Default">
    <w:name w:val="Default"/>
    <w:rsid w:val="00E608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A1D8C"/>
    <w:pPr>
      <w:ind w:left="720"/>
      <w:contextualSpacing/>
    </w:pPr>
  </w:style>
  <w:style w:type="character" w:styleId="PlaceholderText">
    <w:name w:val="Placeholder Text"/>
    <w:basedOn w:val="DefaultParagraphFont"/>
    <w:uiPriority w:val="99"/>
    <w:semiHidden/>
    <w:rsid w:val="007D5FFB"/>
    <w:rPr>
      <w:color w:val="808080"/>
    </w:rPr>
  </w:style>
  <w:style w:type="paragraph" w:styleId="FootnoteText">
    <w:name w:val="footnote text"/>
    <w:basedOn w:val="Normal"/>
    <w:link w:val="FootnoteTextChar"/>
    <w:uiPriority w:val="99"/>
    <w:semiHidden/>
    <w:unhideWhenUsed/>
    <w:rsid w:val="00E91E1A"/>
    <w:rPr>
      <w:sz w:val="20"/>
      <w:szCs w:val="20"/>
    </w:rPr>
  </w:style>
  <w:style w:type="character" w:customStyle="1" w:styleId="FootnoteTextChar">
    <w:name w:val="Footnote Text Char"/>
    <w:basedOn w:val="DefaultParagraphFont"/>
    <w:link w:val="FootnoteText"/>
    <w:uiPriority w:val="99"/>
    <w:semiHidden/>
    <w:rsid w:val="00E91E1A"/>
    <w:rPr>
      <w:sz w:val="20"/>
      <w:szCs w:val="20"/>
    </w:rPr>
  </w:style>
  <w:style w:type="character" w:styleId="FootnoteReference">
    <w:name w:val="footnote reference"/>
    <w:basedOn w:val="DefaultParagraphFont"/>
    <w:uiPriority w:val="99"/>
    <w:semiHidden/>
    <w:unhideWhenUsed/>
    <w:rsid w:val="00E91E1A"/>
    <w:rPr>
      <w:vertAlign w:val="superscript"/>
    </w:rPr>
  </w:style>
  <w:style w:type="paragraph" w:styleId="Header">
    <w:name w:val="header"/>
    <w:basedOn w:val="Normal"/>
    <w:link w:val="HeaderChar"/>
    <w:uiPriority w:val="99"/>
    <w:unhideWhenUsed/>
    <w:rsid w:val="00B06DC4"/>
    <w:pPr>
      <w:tabs>
        <w:tab w:val="center" w:pos="4513"/>
        <w:tab w:val="right" w:pos="9026"/>
      </w:tabs>
    </w:pPr>
  </w:style>
  <w:style w:type="character" w:customStyle="1" w:styleId="HeaderChar">
    <w:name w:val="Header Char"/>
    <w:basedOn w:val="DefaultParagraphFont"/>
    <w:link w:val="Header"/>
    <w:uiPriority w:val="99"/>
    <w:rsid w:val="00B06DC4"/>
  </w:style>
  <w:style w:type="paragraph" w:styleId="Footer">
    <w:name w:val="footer"/>
    <w:basedOn w:val="Normal"/>
    <w:link w:val="FooterChar"/>
    <w:uiPriority w:val="99"/>
    <w:unhideWhenUsed/>
    <w:rsid w:val="00B06DC4"/>
    <w:pPr>
      <w:tabs>
        <w:tab w:val="center" w:pos="4513"/>
        <w:tab w:val="right" w:pos="9026"/>
      </w:tabs>
    </w:pPr>
  </w:style>
  <w:style w:type="character" w:customStyle="1" w:styleId="FooterChar">
    <w:name w:val="Footer Char"/>
    <w:basedOn w:val="DefaultParagraphFont"/>
    <w:link w:val="Footer"/>
    <w:uiPriority w:val="99"/>
    <w:rsid w:val="00B06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B"/>
    <w:rPr>
      <w:rFonts w:ascii="Segoe UI" w:hAnsi="Segoe UI" w:cs="Segoe UI"/>
      <w:sz w:val="18"/>
      <w:szCs w:val="18"/>
    </w:rPr>
  </w:style>
  <w:style w:type="paragraph" w:styleId="BodyText">
    <w:name w:val="Body Text"/>
    <w:basedOn w:val="Normal"/>
    <w:link w:val="BodyTextChar"/>
    <w:uiPriority w:val="1"/>
    <w:qFormat/>
    <w:rsid w:val="00E608B5"/>
    <w:pPr>
      <w:widowControl w:val="0"/>
      <w:autoSpaceDE w:val="0"/>
      <w:autoSpaceDN w:val="0"/>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E608B5"/>
    <w:rPr>
      <w:rFonts w:ascii="Calibri Light" w:eastAsia="Calibri Light" w:hAnsi="Calibri Light" w:cs="Calibri Light"/>
      <w:sz w:val="24"/>
      <w:szCs w:val="24"/>
      <w:lang w:val="en-GB" w:eastAsia="en-GB" w:bidi="en-GB"/>
    </w:rPr>
  </w:style>
  <w:style w:type="paragraph" w:customStyle="1" w:styleId="Default">
    <w:name w:val="Default"/>
    <w:rsid w:val="00E608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A1D8C"/>
    <w:pPr>
      <w:ind w:left="720"/>
      <w:contextualSpacing/>
    </w:pPr>
  </w:style>
  <w:style w:type="character" w:styleId="PlaceholderText">
    <w:name w:val="Placeholder Text"/>
    <w:basedOn w:val="DefaultParagraphFont"/>
    <w:uiPriority w:val="99"/>
    <w:semiHidden/>
    <w:rsid w:val="007D5FFB"/>
    <w:rPr>
      <w:color w:val="808080"/>
    </w:rPr>
  </w:style>
  <w:style w:type="paragraph" w:styleId="FootnoteText">
    <w:name w:val="footnote text"/>
    <w:basedOn w:val="Normal"/>
    <w:link w:val="FootnoteTextChar"/>
    <w:uiPriority w:val="99"/>
    <w:semiHidden/>
    <w:unhideWhenUsed/>
    <w:rsid w:val="00E91E1A"/>
    <w:rPr>
      <w:sz w:val="20"/>
      <w:szCs w:val="20"/>
    </w:rPr>
  </w:style>
  <w:style w:type="character" w:customStyle="1" w:styleId="FootnoteTextChar">
    <w:name w:val="Footnote Text Char"/>
    <w:basedOn w:val="DefaultParagraphFont"/>
    <w:link w:val="FootnoteText"/>
    <w:uiPriority w:val="99"/>
    <w:semiHidden/>
    <w:rsid w:val="00E91E1A"/>
    <w:rPr>
      <w:sz w:val="20"/>
      <w:szCs w:val="20"/>
    </w:rPr>
  </w:style>
  <w:style w:type="character" w:styleId="FootnoteReference">
    <w:name w:val="footnote reference"/>
    <w:basedOn w:val="DefaultParagraphFont"/>
    <w:uiPriority w:val="99"/>
    <w:semiHidden/>
    <w:unhideWhenUsed/>
    <w:rsid w:val="00E91E1A"/>
    <w:rPr>
      <w:vertAlign w:val="superscript"/>
    </w:rPr>
  </w:style>
  <w:style w:type="paragraph" w:styleId="Header">
    <w:name w:val="header"/>
    <w:basedOn w:val="Normal"/>
    <w:link w:val="HeaderChar"/>
    <w:uiPriority w:val="99"/>
    <w:unhideWhenUsed/>
    <w:rsid w:val="00B06DC4"/>
    <w:pPr>
      <w:tabs>
        <w:tab w:val="center" w:pos="4513"/>
        <w:tab w:val="right" w:pos="9026"/>
      </w:tabs>
    </w:pPr>
  </w:style>
  <w:style w:type="character" w:customStyle="1" w:styleId="HeaderChar">
    <w:name w:val="Header Char"/>
    <w:basedOn w:val="DefaultParagraphFont"/>
    <w:link w:val="Header"/>
    <w:uiPriority w:val="99"/>
    <w:rsid w:val="00B06DC4"/>
  </w:style>
  <w:style w:type="paragraph" w:styleId="Footer">
    <w:name w:val="footer"/>
    <w:basedOn w:val="Normal"/>
    <w:link w:val="FooterChar"/>
    <w:uiPriority w:val="99"/>
    <w:unhideWhenUsed/>
    <w:rsid w:val="00B06DC4"/>
    <w:pPr>
      <w:tabs>
        <w:tab w:val="center" w:pos="4513"/>
        <w:tab w:val="right" w:pos="9026"/>
      </w:tabs>
    </w:pPr>
  </w:style>
  <w:style w:type="character" w:customStyle="1" w:styleId="FooterChar">
    <w:name w:val="Footer Char"/>
    <w:basedOn w:val="DefaultParagraphFont"/>
    <w:link w:val="Footer"/>
    <w:uiPriority w:val="99"/>
    <w:rsid w:val="00B0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06625DC601473CBF25E43B52FF04D0"/>
        <w:category>
          <w:name w:val="General"/>
          <w:gallery w:val="placeholder"/>
        </w:category>
        <w:types>
          <w:type w:val="bbPlcHdr"/>
        </w:types>
        <w:behaviors>
          <w:behavior w:val="content"/>
        </w:behaviors>
        <w:guid w:val="{C69643DD-F0C6-4656-97F9-66B919E36FBC}"/>
      </w:docPartPr>
      <w:docPartBody>
        <w:p w:rsidR="00613AAF" w:rsidRDefault="00BD1C79">
          <w:pPr>
            <w:pStyle w:val="7B06625DC601473CBF25E43B52FF04D0"/>
          </w:pPr>
          <w:r w:rsidRPr="00DF6484">
            <w:rPr>
              <w:rStyle w:val="PlaceholderText"/>
            </w:rPr>
            <w:t>Choose an item.</w:t>
          </w:r>
        </w:p>
      </w:docPartBody>
    </w:docPart>
    <w:docPart>
      <w:docPartPr>
        <w:name w:val="9BE2030F1A0E437980FF02595B437514"/>
        <w:category>
          <w:name w:val="General"/>
          <w:gallery w:val="placeholder"/>
        </w:category>
        <w:types>
          <w:type w:val="bbPlcHdr"/>
        </w:types>
        <w:behaviors>
          <w:behavior w:val="content"/>
        </w:behaviors>
        <w:guid w:val="{4F7F8235-F152-4970-B963-0DFFD41E0789}"/>
      </w:docPartPr>
      <w:docPartBody>
        <w:p w:rsidR="00613AAF" w:rsidRDefault="00BD1C79">
          <w:pPr>
            <w:pStyle w:val="9BE2030F1A0E437980FF02595B437514"/>
          </w:pPr>
          <w:r w:rsidRPr="00DF6484">
            <w:rPr>
              <w:rStyle w:val="PlaceholderText"/>
            </w:rPr>
            <w:t>Choose an item.</w:t>
          </w:r>
        </w:p>
      </w:docPartBody>
    </w:docPart>
    <w:docPart>
      <w:docPartPr>
        <w:name w:val="EA66D011FE6E4C1685621B7C6764CF76"/>
        <w:category>
          <w:name w:val="General"/>
          <w:gallery w:val="placeholder"/>
        </w:category>
        <w:types>
          <w:type w:val="bbPlcHdr"/>
        </w:types>
        <w:behaviors>
          <w:behavior w:val="content"/>
        </w:behaviors>
        <w:guid w:val="{00254C23-CE21-4087-8AA2-BBBB07047651}"/>
      </w:docPartPr>
      <w:docPartBody>
        <w:p w:rsidR="00613AAF" w:rsidRDefault="00BD1C79">
          <w:pPr>
            <w:pStyle w:val="EA66D011FE6E4C1685621B7C6764CF76"/>
          </w:pPr>
          <w:r w:rsidRPr="00DF6484">
            <w:rPr>
              <w:rStyle w:val="PlaceholderText"/>
            </w:rPr>
            <w:t>Choose an item.</w:t>
          </w:r>
        </w:p>
      </w:docPartBody>
    </w:docPart>
    <w:docPart>
      <w:docPartPr>
        <w:name w:val="776546C7CE3740C4AB056CF392B444ED"/>
        <w:category>
          <w:name w:val="General"/>
          <w:gallery w:val="placeholder"/>
        </w:category>
        <w:types>
          <w:type w:val="bbPlcHdr"/>
        </w:types>
        <w:behaviors>
          <w:behavior w:val="content"/>
        </w:behaviors>
        <w:guid w:val="{52A202A9-9D0E-46B5-978C-2E1564B33A13}"/>
      </w:docPartPr>
      <w:docPartBody>
        <w:p w:rsidR="00613AAF" w:rsidRDefault="00BD1C79">
          <w:pPr>
            <w:pStyle w:val="776546C7CE3740C4AB056CF392B444ED"/>
          </w:pPr>
          <w:r w:rsidRPr="00DF6484">
            <w:rPr>
              <w:rStyle w:val="PlaceholderText"/>
            </w:rPr>
            <w:t>Choose an item.</w:t>
          </w:r>
        </w:p>
      </w:docPartBody>
    </w:docPart>
    <w:docPart>
      <w:docPartPr>
        <w:name w:val="EAE50FBDF0E74DC29A10F69AEF975845"/>
        <w:category>
          <w:name w:val="General"/>
          <w:gallery w:val="placeholder"/>
        </w:category>
        <w:types>
          <w:type w:val="bbPlcHdr"/>
        </w:types>
        <w:behaviors>
          <w:behavior w:val="content"/>
        </w:behaviors>
        <w:guid w:val="{48B78B5E-3AAD-498D-828D-DC5D19B199B7}"/>
      </w:docPartPr>
      <w:docPartBody>
        <w:p w:rsidR="00613AAF" w:rsidRDefault="00BD1C79">
          <w:pPr>
            <w:pStyle w:val="EAE50FBDF0E74DC29A10F69AEF975845"/>
          </w:pPr>
          <w:r w:rsidRPr="00DF64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79"/>
    <w:rsid w:val="00057294"/>
    <w:rsid w:val="000A6E9D"/>
    <w:rsid w:val="00254B48"/>
    <w:rsid w:val="003A26C5"/>
    <w:rsid w:val="00613AAF"/>
    <w:rsid w:val="00BD1C79"/>
    <w:rsid w:val="00D16AAF"/>
    <w:rsid w:val="00E2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E9D"/>
    <w:rPr>
      <w:color w:val="808080"/>
    </w:rPr>
  </w:style>
  <w:style w:type="paragraph" w:customStyle="1" w:styleId="7B06625DC601473CBF25E43B52FF04D0">
    <w:name w:val="7B06625DC601473CBF25E43B52FF04D0"/>
  </w:style>
  <w:style w:type="paragraph" w:customStyle="1" w:styleId="9BE2030F1A0E437980FF02595B437514">
    <w:name w:val="9BE2030F1A0E437980FF02595B437514"/>
  </w:style>
  <w:style w:type="paragraph" w:customStyle="1" w:styleId="EA66D011FE6E4C1685621B7C6764CF76">
    <w:name w:val="EA66D011FE6E4C1685621B7C6764CF76"/>
  </w:style>
  <w:style w:type="paragraph" w:customStyle="1" w:styleId="776546C7CE3740C4AB056CF392B444ED">
    <w:name w:val="776546C7CE3740C4AB056CF392B444ED"/>
  </w:style>
  <w:style w:type="paragraph" w:customStyle="1" w:styleId="EAE50FBDF0E74DC29A10F69AEF975845">
    <w:name w:val="EAE50FBDF0E74DC29A10F69AEF975845"/>
  </w:style>
  <w:style w:type="paragraph" w:customStyle="1" w:styleId="8B2E9C17D14149AEA37FEA5BEACFA090">
    <w:name w:val="8B2E9C17D14149AEA37FEA5BEACFA090"/>
  </w:style>
  <w:style w:type="paragraph" w:customStyle="1" w:styleId="46A6AAEFBE93414D87097AAF97D7E640">
    <w:name w:val="46A6AAEFBE93414D87097AAF97D7E640"/>
  </w:style>
  <w:style w:type="paragraph" w:customStyle="1" w:styleId="BD27BD0319F242FC8B8368834F4802F0">
    <w:name w:val="BD27BD0319F242FC8B8368834F4802F0"/>
  </w:style>
  <w:style w:type="paragraph" w:customStyle="1" w:styleId="71AF91FFA57D4191833A013C4EFE541C">
    <w:name w:val="71AF91FFA57D4191833A013C4EFE541C"/>
  </w:style>
  <w:style w:type="paragraph" w:customStyle="1" w:styleId="1723DED766B945AAB8DEF0F287E0F0A0">
    <w:name w:val="1723DED766B945AAB8DEF0F287E0F0A0"/>
  </w:style>
  <w:style w:type="paragraph" w:customStyle="1" w:styleId="D0AF221214B44561AEB01783B5392099">
    <w:name w:val="D0AF221214B44561AEB01783B5392099"/>
  </w:style>
  <w:style w:type="paragraph" w:customStyle="1" w:styleId="D67858FE1A674E608598FE7728B39B88">
    <w:name w:val="D67858FE1A674E608598FE7728B39B88"/>
  </w:style>
  <w:style w:type="paragraph" w:customStyle="1" w:styleId="2BAB1C6E75ED4A47A6D0FBD31A07934D">
    <w:name w:val="2BAB1C6E75ED4A47A6D0FBD31A07934D"/>
  </w:style>
  <w:style w:type="paragraph" w:customStyle="1" w:styleId="B34274D447644CFEA9801D3986EBE231">
    <w:name w:val="B34274D447644CFEA9801D3986EBE231"/>
  </w:style>
  <w:style w:type="paragraph" w:customStyle="1" w:styleId="0BB97D89B75D40FEA3B0F63BFA547D21">
    <w:name w:val="0BB97D89B75D40FEA3B0F63BFA547D21"/>
  </w:style>
  <w:style w:type="paragraph" w:customStyle="1" w:styleId="20A5E5C02F864E02A58853E31C45EE99">
    <w:name w:val="20A5E5C02F864E02A58853E31C45EE99"/>
  </w:style>
  <w:style w:type="paragraph" w:customStyle="1" w:styleId="0D1696ADC8B24095842DDC30DA2B4B22">
    <w:name w:val="0D1696ADC8B24095842DDC30DA2B4B22"/>
  </w:style>
  <w:style w:type="paragraph" w:customStyle="1" w:styleId="6C5B0311120B496AB1286020D7DE0D45">
    <w:name w:val="6C5B0311120B496AB1286020D7DE0D45"/>
  </w:style>
  <w:style w:type="paragraph" w:customStyle="1" w:styleId="625B563A0F634DDCAAF60F2CDF3D1AC0">
    <w:name w:val="625B563A0F634DDCAAF60F2CDF3D1AC0"/>
  </w:style>
  <w:style w:type="paragraph" w:customStyle="1" w:styleId="64CD3A349DAB414C9E78B5C090E1CB14">
    <w:name w:val="64CD3A349DAB414C9E78B5C090E1CB14"/>
  </w:style>
  <w:style w:type="paragraph" w:customStyle="1" w:styleId="CC4714ABE36A4519A41AA9DFC2109F2D">
    <w:name w:val="CC4714ABE36A4519A41AA9DFC2109F2D"/>
  </w:style>
  <w:style w:type="paragraph" w:customStyle="1" w:styleId="3D568E2BCA274F22A12A67FB1099AD25">
    <w:name w:val="3D568E2BCA274F22A12A67FB1099AD25"/>
  </w:style>
  <w:style w:type="paragraph" w:customStyle="1" w:styleId="E8E918A039294E75838E7F4AB8BD805F">
    <w:name w:val="E8E918A039294E75838E7F4AB8BD805F"/>
  </w:style>
  <w:style w:type="paragraph" w:customStyle="1" w:styleId="D080F3A6963F41C9826A3B952342E9D2">
    <w:name w:val="D080F3A6963F41C9826A3B952342E9D2"/>
  </w:style>
  <w:style w:type="paragraph" w:customStyle="1" w:styleId="639373DE8C9348F89B326B5E05261BA6">
    <w:name w:val="639373DE8C9348F89B326B5E05261BA6"/>
  </w:style>
  <w:style w:type="paragraph" w:customStyle="1" w:styleId="C1D37FC3EA56470699C9D55E12610768">
    <w:name w:val="C1D37FC3EA56470699C9D55E12610768"/>
  </w:style>
  <w:style w:type="paragraph" w:customStyle="1" w:styleId="191244AC36B04DE8B1FD096F79B81B65">
    <w:name w:val="191244AC36B04DE8B1FD096F79B81B65"/>
  </w:style>
  <w:style w:type="paragraph" w:customStyle="1" w:styleId="9375B2CC13C84BF0A300BBE88B1B250D">
    <w:name w:val="9375B2CC13C84BF0A300BBE88B1B250D"/>
  </w:style>
  <w:style w:type="paragraph" w:customStyle="1" w:styleId="FBC557C541044A50B4078CFC70471860">
    <w:name w:val="FBC557C541044A50B4078CFC70471860"/>
  </w:style>
  <w:style w:type="paragraph" w:customStyle="1" w:styleId="D3F161DC4CC84A1180A2B344CE0E2053">
    <w:name w:val="D3F161DC4CC84A1180A2B344CE0E2053"/>
  </w:style>
  <w:style w:type="paragraph" w:customStyle="1" w:styleId="B2B811B9400D49C2A23ADEC7A1E07CCF">
    <w:name w:val="B2B811B9400D49C2A23ADEC7A1E07CCF"/>
  </w:style>
  <w:style w:type="paragraph" w:customStyle="1" w:styleId="B375FCDE593740118089F33B713A0052">
    <w:name w:val="B375FCDE593740118089F33B713A0052"/>
  </w:style>
  <w:style w:type="paragraph" w:customStyle="1" w:styleId="D5F74A5308184580A3EE631D6AF319A0">
    <w:name w:val="D5F74A5308184580A3EE631D6AF319A0"/>
  </w:style>
  <w:style w:type="paragraph" w:customStyle="1" w:styleId="BE77B1E490B547CB9972CA1246C4195F">
    <w:name w:val="BE77B1E490B547CB9972CA1246C4195F"/>
  </w:style>
  <w:style w:type="paragraph" w:customStyle="1" w:styleId="34384D4070BC473994F937F35E128B22">
    <w:name w:val="34384D4070BC473994F937F35E128B22"/>
  </w:style>
  <w:style w:type="paragraph" w:customStyle="1" w:styleId="2A611504AF024028B7B5ED26F7D2B89D">
    <w:name w:val="2A611504AF024028B7B5ED26F7D2B89D"/>
  </w:style>
  <w:style w:type="paragraph" w:customStyle="1" w:styleId="B708C5A34C5240569345EDE3B3D9B1D7">
    <w:name w:val="B708C5A34C5240569345EDE3B3D9B1D7"/>
  </w:style>
  <w:style w:type="paragraph" w:customStyle="1" w:styleId="711D5957623C43E4B3BA35D1FA1AE4C6">
    <w:name w:val="711D5957623C43E4B3BA35D1FA1AE4C6"/>
  </w:style>
  <w:style w:type="paragraph" w:customStyle="1" w:styleId="A6BB0DC6DE4F405CA8721B54419D1335">
    <w:name w:val="A6BB0DC6DE4F405CA8721B54419D1335"/>
  </w:style>
  <w:style w:type="paragraph" w:customStyle="1" w:styleId="26F3F4401CAB4A0083FF90702928E21B">
    <w:name w:val="26F3F4401CAB4A0083FF90702928E21B"/>
  </w:style>
  <w:style w:type="paragraph" w:customStyle="1" w:styleId="2BB44040F8404B6DADD7877F5B338921">
    <w:name w:val="2BB44040F8404B6DADD7877F5B338921"/>
  </w:style>
  <w:style w:type="paragraph" w:customStyle="1" w:styleId="6B23BA81AB41430D9108CFCEB19811A2">
    <w:name w:val="6B23BA81AB41430D9108CFCEB19811A2"/>
  </w:style>
  <w:style w:type="paragraph" w:customStyle="1" w:styleId="175B7C4581A74A21AFCCB3E5902B334E">
    <w:name w:val="175B7C4581A74A21AFCCB3E5902B334E"/>
  </w:style>
  <w:style w:type="paragraph" w:customStyle="1" w:styleId="EC362A078CA14786BB3FA4877A4FB6AD">
    <w:name w:val="EC362A078CA14786BB3FA4877A4FB6AD"/>
  </w:style>
  <w:style w:type="paragraph" w:customStyle="1" w:styleId="47436DA02E3A46D683A6A12C36CCD740">
    <w:name w:val="47436DA02E3A46D683A6A12C36CCD740"/>
  </w:style>
  <w:style w:type="paragraph" w:customStyle="1" w:styleId="71527FC2D15D41FFAF4CB08AFB4C3B2C">
    <w:name w:val="71527FC2D15D41FFAF4CB08AFB4C3B2C"/>
  </w:style>
  <w:style w:type="paragraph" w:customStyle="1" w:styleId="DB909339DAA44B1FBF408EF611C14822">
    <w:name w:val="DB909339DAA44B1FBF408EF611C14822"/>
  </w:style>
  <w:style w:type="paragraph" w:customStyle="1" w:styleId="71B93CE5277B482DAF4FB79E334D89EE">
    <w:name w:val="71B93CE5277B482DAF4FB79E334D89EE"/>
    <w:rsid w:val="000A6E9D"/>
  </w:style>
  <w:style w:type="paragraph" w:customStyle="1" w:styleId="5E82F35F29084A8B8F2B3E3DCDD312AA">
    <w:name w:val="5E82F35F29084A8B8F2B3E3DCDD312AA"/>
    <w:rsid w:val="000A6E9D"/>
  </w:style>
  <w:style w:type="paragraph" w:customStyle="1" w:styleId="E4B209CA218C473981D574D6BA919AB5">
    <w:name w:val="E4B209CA218C473981D574D6BA919AB5"/>
    <w:rsid w:val="000A6E9D"/>
  </w:style>
  <w:style w:type="paragraph" w:customStyle="1" w:styleId="74A60389F7354511A504B704DB800FCC">
    <w:name w:val="74A60389F7354511A504B704DB800FCC"/>
    <w:rsid w:val="000A6E9D"/>
  </w:style>
  <w:style w:type="paragraph" w:customStyle="1" w:styleId="2852EF0DC97F4522A19D186D5E51BB55">
    <w:name w:val="2852EF0DC97F4522A19D186D5E51BB55"/>
    <w:rsid w:val="000A6E9D"/>
  </w:style>
  <w:style w:type="paragraph" w:customStyle="1" w:styleId="41505323AD25495093CF5F46882BF05D">
    <w:name w:val="41505323AD25495093CF5F46882BF05D"/>
    <w:rsid w:val="000A6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E9D"/>
    <w:rPr>
      <w:color w:val="808080"/>
    </w:rPr>
  </w:style>
  <w:style w:type="paragraph" w:customStyle="1" w:styleId="7B06625DC601473CBF25E43B52FF04D0">
    <w:name w:val="7B06625DC601473CBF25E43B52FF04D0"/>
  </w:style>
  <w:style w:type="paragraph" w:customStyle="1" w:styleId="9BE2030F1A0E437980FF02595B437514">
    <w:name w:val="9BE2030F1A0E437980FF02595B437514"/>
  </w:style>
  <w:style w:type="paragraph" w:customStyle="1" w:styleId="EA66D011FE6E4C1685621B7C6764CF76">
    <w:name w:val="EA66D011FE6E4C1685621B7C6764CF76"/>
  </w:style>
  <w:style w:type="paragraph" w:customStyle="1" w:styleId="776546C7CE3740C4AB056CF392B444ED">
    <w:name w:val="776546C7CE3740C4AB056CF392B444ED"/>
  </w:style>
  <w:style w:type="paragraph" w:customStyle="1" w:styleId="EAE50FBDF0E74DC29A10F69AEF975845">
    <w:name w:val="EAE50FBDF0E74DC29A10F69AEF975845"/>
  </w:style>
  <w:style w:type="paragraph" w:customStyle="1" w:styleId="8B2E9C17D14149AEA37FEA5BEACFA090">
    <w:name w:val="8B2E9C17D14149AEA37FEA5BEACFA090"/>
  </w:style>
  <w:style w:type="paragraph" w:customStyle="1" w:styleId="46A6AAEFBE93414D87097AAF97D7E640">
    <w:name w:val="46A6AAEFBE93414D87097AAF97D7E640"/>
  </w:style>
  <w:style w:type="paragraph" w:customStyle="1" w:styleId="BD27BD0319F242FC8B8368834F4802F0">
    <w:name w:val="BD27BD0319F242FC8B8368834F4802F0"/>
  </w:style>
  <w:style w:type="paragraph" w:customStyle="1" w:styleId="71AF91FFA57D4191833A013C4EFE541C">
    <w:name w:val="71AF91FFA57D4191833A013C4EFE541C"/>
  </w:style>
  <w:style w:type="paragraph" w:customStyle="1" w:styleId="1723DED766B945AAB8DEF0F287E0F0A0">
    <w:name w:val="1723DED766B945AAB8DEF0F287E0F0A0"/>
  </w:style>
  <w:style w:type="paragraph" w:customStyle="1" w:styleId="D0AF221214B44561AEB01783B5392099">
    <w:name w:val="D0AF221214B44561AEB01783B5392099"/>
  </w:style>
  <w:style w:type="paragraph" w:customStyle="1" w:styleId="D67858FE1A674E608598FE7728B39B88">
    <w:name w:val="D67858FE1A674E608598FE7728B39B88"/>
  </w:style>
  <w:style w:type="paragraph" w:customStyle="1" w:styleId="2BAB1C6E75ED4A47A6D0FBD31A07934D">
    <w:name w:val="2BAB1C6E75ED4A47A6D0FBD31A07934D"/>
  </w:style>
  <w:style w:type="paragraph" w:customStyle="1" w:styleId="B34274D447644CFEA9801D3986EBE231">
    <w:name w:val="B34274D447644CFEA9801D3986EBE231"/>
  </w:style>
  <w:style w:type="paragraph" w:customStyle="1" w:styleId="0BB97D89B75D40FEA3B0F63BFA547D21">
    <w:name w:val="0BB97D89B75D40FEA3B0F63BFA547D21"/>
  </w:style>
  <w:style w:type="paragraph" w:customStyle="1" w:styleId="20A5E5C02F864E02A58853E31C45EE99">
    <w:name w:val="20A5E5C02F864E02A58853E31C45EE99"/>
  </w:style>
  <w:style w:type="paragraph" w:customStyle="1" w:styleId="0D1696ADC8B24095842DDC30DA2B4B22">
    <w:name w:val="0D1696ADC8B24095842DDC30DA2B4B22"/>
  </w:style>
  <w:style w:type="paragraph" w:customStyle="1" w:styleId="6C5B0311120B496AB1286020D7DE0D45">
    <w:name w:val="6C5B0311120B496AB1286020D7DE0D45"/>
  </w:style>
  <w:style w:type="paragraph" w:customStyle="1" w:styleId="625B563A0F634DDCAAF60F2CDF3D1AC0">
    <w:name w:val="625B563A0F634DDCAAF60F2CDF3D1AC0"/>
  </w:style>
  <w:style w:type="paragraph" w:customStyle="1" w:styleId="64CD3A349DAB414C9E78B5C090E1CB14">
    <w:name w:val="64CD3A349DAB414C9E78B5C090E1CB14"/>
  </w:style>
  <w:style w:type="paragraph" w:customStyle="1" w:styleId="CC4714ABE36A4519A41AA9DFC2109F2D">
    <w:name w:val="CC4714ABE36A4519A41AA9DFC2109F2D"/>
  </w:style>
  <w:style w:type="paragraph" w:customStyle="1" w:styleId="3D568E2BCA274F22A12A67FB1099AD25">
    <w:name w:val="3D568E2BCA274F22A12A67FB1099AD25"/>
  </w:style>
  <w:style w:type="paragraph" w:customStyle="1" w:styleId="E8E918A039294E75838E7F4AB8BD805F">
    <w:name w:val="E8E918A039294E75838E7F4AB8BD805F"/>
  </w:style>
  <w:style w:type="paragraph" w:customStyle="1" w:styleId="D080F3A6963F41C9826A3B952342E9D2">
    <w:name w:val="D080F3A6963F41C9826A3B952342E9D2"/>
  </w:style>
  <w:style w:type="paragraph" w:customStyle="1" w:styleId="639373DE8C9348F89B326B5E05261BA6">
    <w:name w:val="639373DE8C9348F89B326B5E05261BA6"/>
  </w:style>
  <w:style w:type="paragraph" w:customStyle="1" w:styleId="C1D37FC3EA56470699C9D55E12610768">
    <w:name w:val="C1D37FC3EA56470699C9D55E12610768"/>
  </w:style>
  <w:style w:type="paragraph" w:customStyle="1" w:styleId="191244AC36B04DE8B1FD096F79B81B65">
    <w:name w:val="191244AC36B04DE8B1FD096F79B81B65"/>
  </w:style>
  <w:style w:type="paragraph" w:customStyle="1" w:styleId="9375B2CC13C84BF0A300BBE88B1B250D">
    <w:name w:val="9375B2CC13C84BF0A300BBE88B1B250D"/>
  </w:style>
  <w:style w:type="paragraph" w:customStyle="1" w:styleId="FBC557C541044A50B4078CFC70471860">
    <w:name w:val="FBC557C541044A50B4078CFC70471860"/>
  </w:style>
  <w:style w:type="paragraph" w:customStyle="1" w:styleId="D3F161DC4CC84A1180A2B344CE0E2053">
    <w:name w:val="D3F161DC4CC84A1180A2B344CE0E2053"/>
  </w:style>
  <w:style w:type="paragraph" w:customStyle="1" w:styleId="B2B811B9400D49C2A23ADEC7A1E07CCF">
    <w:name w:val="B2B811B9400D49C2A23ADEC7A1E07CCF"/>
  </w:style>
  <w:style w:type="paragraph" w:customStyle="1" w:styleId="B375FCDE593740118089F33B713A0052">
    <w:name w:val="B375FCDE593740118089F33B713A0052"/>
  </w:style>
  <w:style w:type="paragraph" w:customStyle="1" w:styleId="D5F74A5308184580A3EE631D6AF319A0">
    <w:name w:val="D5F74A5308184580A3EE631D6AF319A0"/>
  </w:style>
  <w:style w:type="paragraph" w:customStyle="1" w:styleId="BE77B1E490B547CB9972CA1246C4195F">
    <w:name w:val="BE77B1E490B547CB9972CA1246C4195F"/>
  </w:style>
  <w:style w:type="paragraph" w:customStyle="1" w:styleId="34384D4070BC473994F937F35E128B22">
    <w:name w:val="34384D4070BC473994F937F35E128B22"/>
  </w:style>
  <w:style w:type="paragraph" w:customStyle="1" w:styleId="2A611504AF024028B7B5ED26F7D2B89D">
    <w:name w:val="2A611504AF024028B7B5ED26F7D2B89D"/>
  </w:style>
  <w:style w:type="paragraph" w:customStyle="1" w:styleId="B708C5A34C5240569345EDE3B3D9B1D7">
    <w:name w:val="B708C5A34C5240569345EDE3B3D9B1D7"/>
  </w:style>
  <w:style w:type="paragraph" w:customStyle="1" w:styleId="711D5957623C43E4B3BA35D1FA1AE4C6">
    <w:name w:val="711D5957623C43E4B3BA35D1FA1AE4C6"/>
  </w:style>
  <w:style w:type="paragraph" w:customStyle="1" w:styleId="A6BB0DC6DE4F405CA8721B54419D1335">
    <w:name w:val="A6BB0DC6DE4F405CA8721B54419D1335"/>
  </w:style>
  <w:style w:type="paragraph" w:customStyle="1" w:styleId="26F3F4401CAB4A0083FF90702928E21B">
    <w:name w:val="26F3F4401CAB4A0083FF90702928E21B"/>
  </w:style>
  <w:style w:type="paragraph" w:customStyle="1" w:styleId="2BB44040F8404B6DADD7877F5B338921">
    <w:name w:val="2BB44040F8404B6DADD7877F5B338921"/>
  </w:style>
  <w:style w:type="paragraph" w:customStyle="1" w:styleId="6B23BA81AB41430D9108CFCEB19811A2">
    <w:name w:val="6B23BA81AB41430D9108CFCEB19811A2"/>
  </w:style>
  <w:style w:type="paragraph" w:customStyle="1" w:styleId="175B7C4581A74A21AFCCB3E5902B334E">
    <w:name w:val="175B7C4581A74A21AFCCB3E5902B334E"/>
  </w:style>
  <w:style w:type="paragraph" w:customStyle="1" w:styleId="EC362A078CA14786BB3FA4877A4FB6AD">
    <w:name w:val="EC362A078CA14786BB3FA4877A4FB6AD"/>
  </w:style>
  <w:style w:type="paragraph" w:customStyle="1" w:styleId="47436DA02E3A46D683A6A12C36CCD740">
    <w:name w:val="47436DA02E3A46D683A6A12C36CCD740"/>
  </w:style>
  <w:style w:type="paragraph" w:customStyle="1" w:styleId="71527FC2D15D41FFAF4CB08AFB4C3B2C">
    <w:name w:val="71527FC2D15D41FFAF4CB08AFB4C3B2C"/>
  </w:style>
  <w:style w:type="paragraph" w:customStyle="1" w:styleId="DB909339DAA44B1FBF408EF611C14822">
    <w:name w:val="DB909339DAA44B1FBF408EF611C14822"/>
  </w:style>
  <w:style w:type="paragraph" w:customStyle="1" w:styleId="71B93CE5277B482DAF4FB79E334D89EE">
    <w:name w:val="71B93CE5277B482DAF4FB79E334D89EE"/>
    <w:rsid w:val="000A6E9D"/>
  </w:style>
  <w:style w:type="paragraph" w:customStyle="1" w:styleId="5E82F35F29084A8B8F2B3E3DCDD312AA">
    <w:name w:val="5E82F35F29084A8B8F2B3E3DCDD312AA"/>
    <w:rsid w:val="000A6E9D"/>
  </w:style>
  <w:style w:type="paragraph" w:customStyle="1" w:styleId="E4B209CA218C473981D574D6BA919AB5">
    <w:name w:val="E4B209CA218C473981D574D6BA919AB5"/>
    <w:rsid w:val="000A6E9D"/>
  </w:style>
  <w:style w:type="paragraph" w:customStyle="1" w:styleId="74A60389F7354511A504B704DB800FCC">
    <w:name w:val="74A60389F7354511A504B704DB800FCC"/>
    <w:rsid w:val="000A6E9D"/>
  </w:style>
  <w:style w:type="paragraph" w:customStyle="1" w:styleId="2852EF0DC97F4522A19D186D5E51BB55">
    <w:name w:val="2852EF0DC97F4522A19D186D5E51BB55"/>
    <w:rsid w:val="000A6E9D"/>
  </w:style>
  <w:style w:type="paragraph" w:customStyle="1" w:styleId="41505323AD25495093CF5F46882BF05D">
    <w:name w:val="41505323AD25495093CF5F46882BF05D"/>
    <w:rsid w:val="000A6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1322-E802-4FC9-AB86-00FAD74D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Agency Safeguarding Activities Assessment Tool SAAT V2 20201207.docx</Template>
  <TotalTime>0</TotalTime>
  <Pages>26</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SAAT 2020</vt:lpstr>
    </vt:vector>
  </TitlesOfParts>
  <Company>Hewlett-Packard Company</Company>
  <LinksUpToDate>false</LinksUpToDate>
  <CharactersWithSpaces>40968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 2020</dc:title>
  <dc:creator>John Gillespie</dc:creator>
  <cp:lastModifiedBy>Jae G. Cabagyo</cp:lastModifiedBy>
  <cp:revision>2</cp:revision>
  <cp:lastPrinted>2021-01-19T00:03:00Z</cp:lastPrinted>
  <dcterms:created xsi:type="dcterms:W3CDTF">2021-03-19T03:18:00Z</dcterms:created>
  <dcterms:modified xsi:type="dcterms:W3CDTF">2021-03-19T03:18:00Z</dcterms:modified>
</cp:coreProperties>
</file>